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368"/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865"/>
      </w:tblGrid>
      <w:tr w:rsidR="00981C4E" w:rsidRPr="00E14AD9" w14:paraId="4E8C140D" w14:textId="77777777" w:rsidTr="00B935F9">
        <w:tc>
          <w:tcPr>
            <w:tcW w:w="3600" w:type="dxa"/>
          </w:tcPr>
          <w:bookmarkStart w:id="0" w:name="_Hlk64468703"/>
          <w:p w14:paraId="47DF5D79" w14:textId="77777777" w:rsidR="00981C4E" w:rsidRDefault="00C95503" w:rsidP="001A3BAF">
            <w:pPr>
              <w:rPr>
                <w:rStyle w:val="Hyperlink"/>
                <w:sz w:val="20"/>
              </w:rPr>
            </w:pPr>
            <w:r>
              <w:fldChar w:fldCharType="begin"/>
            </w:r>
            <w:r>
              <w:instrText xml:space="preserve"> HYPERLINK "mailto:legals@theindependent.com" </w:instrText>
            </w:r>
            <w:r>
              <w:fldChar w:fldCharType="separate"/>
            </w:r>
            <w:r w:rsidR="00981C4E" w:rsidRPr="00FD7B19">
              <w:rPr>
                <w:rStyle w:val="Hyperlink"/>
                <w:sz w:val="20"/>
              </w:rPr>
              <w:t>legals@theindependent.com</w:t>
            </w:r>
            <w:r>
              <w:rPr>
                <w:rStyle w:val="Hyperlink"/>
                <w:sz w:val="20"/>
              </w:rPr>
              <w:fldChar w:fldCharType="end"/>
            </w:r>
          </w:p>
          <w:p w14:paraId="5F11C791" w14:textId="77777777" w:rsidR="00981C4E" w:rsidRPr="004072E8" w:rsidRDefault="00981C4E" w:rsidP="004072E8">
            <w:pPr>
              <w:shd w:val="clear" w:color="auto" w:fill="FFFFFF" w:themeFill="background1"/>
              <w:rPr>
                <w:rStyle w:val="Hyperlink"/>
                <w:color w:val="auto"/>
                <w:sz w:val="20"/>
                <w:u w:val="none"/>
              </w:rPr>
            </w:pPr>
            <w:r w:rsidRPr="004072E8">
              <w:rPr>
                <w:rStyle w:val="Hyperlink"/>
                <w:color w:val="auto"/>
                <w:sz w:val="20"/>
                <w:u w:val="none"/>
              </w:rPr>
              <w:t>(308) 382-1000</w:t>
            </w:r>
          </w:p>
          <w:p w14:paraId="4821F2FF" w14:textId="77777777" w:rsidR="00981C4E" w:rsidRPr="004072E8" w:rsidRDefault="00981C4E" w:rsidP="004072E8">
            <w:pPr>
              <w:shd w:val="clear" w:color="auto" w:fill="FFFFFF" w:themeFill="background1"/>
              <w:rPr>
                <w:rStyle w:val="Hyperlink"/>
                <w:color w:val="auto"/>
                <w:sz w:val="20"/>
                <w:u w:val="none"/>
              </w:rPr>
            </w:pPr>
            <w:r w:rsidRPr="004072E8">
              <w:rPr>
                <w:rStyle w:val="Hyperlink"/>
                <w:color w:val="auto"/>
                <w:sz w:val="20"/>
                <w:u w:val="none"/>
              </w:rPr>
              <w:t>Grand Island Independent</w:t>
            </w:r>
          </w:p>
          <w:p w14:paraId="5973FB00" w14:textId="77777777" w:rsidR="00981C4E" w:rsidRPr="004072E8" w:rsidRDefault="00981C4E" w:rsidP="004072E8">
            <w:pPr>
              <w:shd w:val="clear" w:color="auto" w:fill="FFFFFF" w:themeFill="background1"/>
              <w:rPr>
                <w:rStyle w:val="Hyperlink"/>
                <w:color w:val="auto"/>
                <w:sz w:val="20"/>
                <w:u w:val="none"/>
              </w:rPr>
            </w:pPr>
            <w:r w:rsidRPr="004072E8">
              <w:rPr>
                <w:rStyle w:val="Hyperlink"/>
                <w:color w:val="auto"/>
                <w:sz w:val="20"/>
                <w:u w:val="none"/>
              </w:rPr>
              <w:t>422 W</w:t>
            </w:r>
            <w:r w:rsidR="00B266B1">
              <w:rPr>
                <w:rStyle w:val="Hyperlink"/>
                <w:color w:val="auto"/>
                <w:sz w:val="20"/>
                <w:u w:val="none"/>
              </w:rPr>
              <w:t xml:space="preserve">est </w:t>
            </w:r>
            <w:r w:rsidRPr="004072E8">
              <w:rPr>
                <w:rStyle w:val="Hyperlink"/>
                <w:color w:val="auto"/>
                <w:sz w:val="20"/>
                <w:u w:val="none"/>
              </w:rPr>
              <w:t>First</w:t>
            </w:r>
            <w:r w:rsidR="00B266B1">
              <w:rPr>
                <w:rStyle w:val="Hyperlink"/>
                <w:color w:val="auto"/>
                <w:sz w:val="20"/>
                <w:u w:val="none"/>
              </w:rPr>
              <w:t xml:space="preserve"> Street</w:t>
            </w:r>
          </w:p>
          <w:p w14:paraId="51710B16" w14:textId="77777777" w:rsidR="00981C4E" w:rsidRPr="004072E8" w:rsidRDefault="00981C4E" w:rsidP="004072E8">
            <w:pPr>
              <w:shd w:val="clear" w:color="auto" w:fill="FFFFFF" w:themeFill="background1"/>
              <w:rPr>
                <w:rStyle w:val="Hyperlink"/>
                <w:color w:val="auto"/>
                <w:sz w:val="20"/>
                <w:u w:val="none"/>
              </w:rPr>
            </w:pPr>
            <w:r w:rsidRPr="004072E8">
              <w:rPr>
                <w:rStyle w:val="Hyperlink"/>
                <w:color w:val="auto"/>
                <w:sz w:val="20"/>
                <w:u w:val="none"/>
              </w:rPr>
              <w:t xml:space="preserve">Grand Island, NE </w:t>
            </w:r>
            <w:r w:rsidR="00B266B1">
              <w:rPr>
                <w:rStyle w:val="Hyperlink"/>
                <w:color w:val="auto"/>
                <w:sz w:val="20"/>
                <w:u w:val="none"/>
              </w:rPr>
              <w:t>68801</w:t>
            </w:r>
          </w:p>
          <w:p w14:paraId="78C32DE5" w14:textId="77777777" w:rsidR="00981C4E" w:rsidRPr="00E14AD9" w:rsidRDefault="00981C4E" w:rsidP="001A3BA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865" w:type="dxa"/>
          </w:tcPr>
          <w:p w14:paraId="72C4A166" w14:textId="77777777" w:rsidR="00981C4E" w:rsidRPr="00C73D0C" w:rsidRDefault="00B935F9" w:rsidP="00981C4E">
            <w:pPr>
              <w:rPr>
                <w:rStyle w:val="Hyperlink"/>
                <w:sz w:val="20"/>
              </w:rPr>
            </w:pPr>
            <w:r w:rsidRPr="00C73D0C">
              <w:rPr>
                <w:rStyle w:val="Hyperlink"/>
                <w:sz w:val="20"/>
              </w:rPr>
              <w:t>Beatrice.</w:t>
            </w:r>
            <w:hyperlink r:id="rId6" w:history="1">
              <w:r w:rsidRPr="00C73D0C">
                <w:rPr>
                  <w:rStyle w:val="Hyperlink"/>
                  <w:sz w:val="20"/>
                </w:rPr>
                <w:t>legals@beatricedailysun.com</w:t>
              </w:r>
            </w:hyperlink>
          </w:p>
          <w:p w14:paraId="7C70C5F4" w14:textId="77777777" w:rsidR="00981C4E" w:rsidRPr="00C73D0C" w:rsidRDefault="00981C4E" w:rsidP="00981C4E">
            <w:pPr>
              <w:shd w:val="clear" w:color="auto" w:fill="FFFFFF" w:themeFill="background1"/>
              <w:rPr>
                <w:rStyle w:val="Hyperlink"/>
                <w:color w:val="auto"/>
                <w:sz w:val="20"/>
                <w:u w:val="none"/>
              </w:rPr>
            </w:pPr>
            <w:r w:rsidRPr="00C73D0C">
              <w:rPr>
                <w:rStyle w:val="Hyperlink"/>
                <w:color w:val="auto"/>
                <w:sz w:val="20"/>
                <w:u w:val="none"/>
              </w:rPr>
              <w:t>(</w:t>
            </w:r>
            <w:r w:rsidR="00B935F9" w:rsidRPr="00C73D0C">
              <w:rPr>
                <w:rStyle w:val="Hyperlink"/>
                <w:color w:val="auto"/>
                <w:sz w:val="20"/>
                <w:u w:val="none"/>
              </w:rPr>
              <w:t>402</w:t>
            </w:r>
            <w:r w:rsidRPr="00C73D0C">
              <w:rPr>
                <w:rStyle w:val="Hyperlink"/>
                <w:color w:val="auto"/>
                <w:sz w:val="20"/>
                <w:u w:val="none"/>
              </w:rPr>
              <w:t xml:space="preserve">) </w:t>
            </w:r>
            <w:r w:rsidR="00B935F9" w:rsidRPr="00C73D0C">
              <w:rPr>
                <w:rStyle w:val="Hyperlink"/>
                <w:color w:val="auto"/>
                <w:sz w:val="20"/>
                <w:u w:val="none"/>
              </w:rPr>
              <w:t>223-5233</w:t>
            </w:r>
          </w:p>
          <w:p w14:paraId="0D67243E" w14:textId="77777777" w:rsidR="00981C4E" w:rsidRPr="00C73D0C" w:rsidRDefault="00BC7069" w:rsidP="00981C4E">
            <w:pPr>
              <w:shd w:val="clear" w:color="auto" w:fill="FFFFFF" w:themeFill="background1"/>
              <w:rPr>
                <w:rStyle w:val="Hyperlink"/>
                <w:color w:val="auto"/>
                <w:sz w:val="20"/>
                <w:u w:val="none"/>
              </w:rPr>
            </w:pPr>
            <w:r w:rsidRPr="00C73D0C">
              <w:rPr>
                <w:rStyle w:val="Hyperlink"/>
                <w:color w:val="auto"/>
                <w:sz w:val="20"/>
                <w:u w:val="none"/>
              </w:rPr>
              <w:t>Beatrice</w:t>
            </w:r>
            <w:r w:rsidR="00B935F9" w:rsidRPr="00C73D0C">
              <w:rPr>
                <w:rStyle w:val="Hyperlink"/>
                <w:color w:val="auto"/>
                <w:sz w:val="20"/>
                <w:u w:val="none"/>
              </w:rPr>
              <w:t xml:space="preserve"> Daily Sun</w:t>
            </w:r>
          </w:p>
          <w:p w14:paraId="48E62914" w14:textId="77777777" w:rsidR="00981C4E" w:rsidRPr="00C73D0C" w:rsidRDefault="00C73D0C" w:rsidP="00981C4E">
            <w:pPr>
              <w:shd w:val="clear" w:color="auto" w:fill="FFFFFF" w:themeFill="background1"/>
              <w:rPr>
                <w:rStyle w:val="Hyperlink"/>
                <w:color w:val="auto"/>
                <w:sz w:val="20"/>
                <w:u w:val="none"/>
              </w:rPr>
            </w:pPr>
            <w:r w:rsidRPr="00C73D0C">
              <w:rPr>
                <w:rStyle w:val="Hyperlink"/>
                <w:color w:val="auto"/>
                <w:sz w:val="20"/>
                <w:u w:val="none"/>
              </w:rPr>
              <w:t>110 S. 6</w:t>
            </w:r>
            <w:r w:rsidRPr="00C73D0C">
              <w:rPr>
                <w:rStyle w:val="Hyperlink"/>
                <w:color w:val="auto"/>
                <w:sz w:val="20"/>
                <w:u w:val="none"/>
                <w:vertAlign w:val="superscript"/>
              </w:rPr>
              <w:t>th</w:t>
            </w:r>
            <w:r w:rsidRPr="00C73D0C">
              <w:rPr>
                <w:rStyle w:val="Hyperlink"/>
                <w:color w:val="auto"/>
                <w:sz w:val="20"/>
                <w:u w:val="none"/>
              </w:rPr>
              <w:t xml:space="preserve"> Street</w:t>
            </w:r>
          </w:p>
          <w:p w14:paraId="40C2B3D7" w14:textId="77777777" w:rsidR="00981C4E" w:rsidRPr="00C73D0C" w:rsidRDefault="00C73D0C" w:rsidP="00981C4E">
            <w:pPr>
              <w:shd w:val="clear" w:color="auto" w:fill="FFFFFF" w:themeFill="background1"/>
              <w:rPr>
                <w:rStyle w:val="Hyperlink"/>
                <w:color w:val="auto"/>
                <w:sz w:val="20"/>
                <w:u w:val="none"/>
              </w:rPr>
            </w:pPr>
            <w:r w:rsidRPr="00C73D0C">
              <w:rPr>
                <w:rStyle w:val="Hyperlink"/>
                <w:color w:val="auto"/>
                <w:sz w:val="20"/>
                <w:u w:val="none"/>
              </w:rPr>
              <w:t>Beatrice, NE 68310</w:t>
            </w:r>
            <w:r w:rsidR="00981C4E" w:rsidRPr="00C73D0C">
              <w:rPr>
                <w:rStyle w:val="Hyperlink"/>
                <w:color w:val="auto"/>
                <w:sz w:val="20"/>
                <w:u w:val="none"/>
              </w:rPr>
              <w:t xml:space="preserve"> </w:t>
            </w:r>
          </w:p>
          <w:p w14:paraId="087A1534" w14:textId="77777777" w:rsidR="00981C4E" w:rsidRPr="00C73D0C" w:rsidRDefault="00981C4E" w:rsidP="001A3BAF">
            <w:pPr>
              <w:rPr>
                <w:rStyle w:val="Hyperlink"/>
                <w:sz w:val="20"/>
              </w:rPr>
            </w:pPr>
          </w:p>
        </w:tc>
      </w:tr>
      <w:tr w:rsidR="00981C4E" w:rsidRPr="00E14AD9" w14:paraId="0A50C8E3" w14:textId="77777777" w:rsidTr="00B935F9">
        <w:tc>
          <w:tcPr>
            <w:tcW w:w="3600" w:type="dxa"/>
          </w:tcPr>
          <w:p w14:paraId="6EEA1E59" w14:textId="77777777" w:rsidR="00981C4E" w:rsidRDefault="000419EB" w:rsidP="001A3BAF">
            <w:pPr>
              <w:pStyle w:val="Heading5"/>
              <w:spacing w:before="0" w:after="0" w:line="252" w:lineRule="auto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hyperlink r:id="rId7" w:history="1">
              <w:r w:rsidR="00981C4E" w:rsidRPr="0039754F">
                <w:rPr>
                  <w:rStyle w:val="Hyperlink"/>
                  <w:b w:val="0"/>
                  <w:bCs w:val="0"/>
                  <w:i w:val="0"/>
                  <w:iCs w:val="0"/>
                  <w:sz w:val="20"/>
                  <w:szCs w:val="20"/>
                </w:rPr>
                <w:t>chera.steele@starherald.com</w:t>
              </w:r>
            </w:hyperlink>
          </w:p>
          <w:p w14:paraId="269B1E31" w14:textId="77777777" w:rsidR="00981C4E" w:rsidRDefault="00F23B50" w:rsidP="001A3BAF">
            <w:pPr>
              <w:pStyle w:val="Heading5"/>
              <w:spacing w:before="0" w:after="0" w:line="252" w:lineRule="auto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(308) 632-9020</w:t>
            </w:r>
          </w:p>
          <w:p w14:paraId="27E1F9F8" w14:textId="77777777" w:rsidR="00981C4E" w:rsidRDefault="00981C4E" w:rsidP="001A3BAF">
            <w:pPr>
              <w:spacing w:line="252" w:lineRule="auto"/>
              <w:rPr>
                <w:rFonts w:eastAsiaTheme="minorHAnsi" w:cs="Arial"/>
                <w:sz w:val="20"/>
              </w:rPr>
            </w:pPr>
            <w:r>
              <w:rPr>
                <w:rFonts w:cs="Arial"/>
                <w:sz w:val="20"/>
              </w:rPr>
              <w:t>Scottsbluff Star-Herald</w:t>
            </w:r>
          </w:p>
          <w:p w14:paraId="233F7377" w14:textId="77777777" w:rsidR="00981C4E" w:rsidRDefault="00981C4E" w:rsidP="001A3BAF">
            <w:pPr>
              <w:spacing w:line="25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1405 Broadway</w:t>
            </w:r>
          </w:p>
          <w:p w14:paraId="522FC182" w14:textId="6B6F84D4" w:rsidR="00795D01" w:rsidRPr="00E14AD9" w:rsidRDefault="00981C4E" w:rsidP="001A3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Scottsbluff, NE</w:t>
            </w:r>
            <w:r w:rsidR="00795D01">
              <w:rPr>
                <w:rFonts w:cs="Arial"/>
                <w:sz w:val="20"/>
              </w:rPr>
              <w:t xml:space="preserve"> 69361</w:t>
            </w:r>
          </w:p>
        </w:tc>
        <w:tc>
          <w:tcPr>
            <w:tcW w:w="3865" w:type="dxa"/>
          </w:tcPr>
          <w:p w14:paraId="41A98F57" w14:textId="77777777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B4C33">
              <w:rPr>
                <w:rFonts w:ascii="Times New Roman" w:hAnsi="Times New Roman"/>
                <w:color w:val="000000"/>
                <w:szCs w:val="24"/>
              </w:rPr>
              <w:t>(402) 564-2741</w:t>
            </w:r>
          </w:p>
          <w:p w14:paraId="20ECE4FC" w14:textId="77777777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B4C33">
              <w:rPr>
                <w:rStyle w:val="Hyperlink"/>
                <w:rFonts w:ascii="Times New Roman" w:hAnsi="Times New Roman"/>
                <w:szCs w:val="24"/>
              </w:rPr>
              <w:t>col.clerk@lee.net</w:t>
            </w:r>
          </w:p>
          <w:p w14:paraId="53901CAE" w14:textId="77777777" w:rsidR="00451C01" w:rsidRPr="00451C01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51C01">
              <w:rPr>
                <w:rFonts w:ascii="Times New Roman" w:hAnsi="Times New Roman"/>
                <w:bCs/>
                <w:color w:val="000000"/>
                <w:szCs w:val="24"/>
              </w:rPr>
              <w:t>Columbus Telegram</w:t>
            </w:r>
          </w:p>
          <w:p w14:paraId="5AA932D3" w14:textId="77777777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B4C33">
              <w:rPr>
                <w:rFonts w:ascii="Times New Roman" w:hAnsi="Times New Roman"/>
                <w:color w:val="000000"/>
                <w:szCs w:val="24"/>
              </w:rPr>
              <w:t>1254 17th Avenue</w:t>
            </w:r>
          </w:p>
          <w:p w14:paraId="0D1F7178" w14:textId="3047BC97" w:rsidR="00981C4E" w:rsidRPr="00451C01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B4C33">
              <w:rPr>
                <w:rFonts w:ascii="Times New Roman" w:hAnsi="Times New Roman"/>
                <w:color w:val="000000"/>
                <w:szCs w:val="24"/>
              </w:rPr>
              <w:t>Columbus, NE</w:t>
            </w:r>
          </w:p>
        </w:tc>
      </w:tr>
      <w:tr w:rsidR="00451C01" w:rsidRPr="00E14AD9" w14:paraId="5AEAC7E0" w14:textId="77777777" w:rsidTr="00B935F9">
        <w:tc>
          <w:tcPr>
            <w:tcW w:w="3600" w:type="dxa"/>
          </w:tcPr>
          <w:p w14:paraId="3CE6CBDF" w14:textId="7D6A8BB5" w:rsidR="00451C01" w:rsidRPr="007B4C33" w:rsidRDefault="000419EB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hyperlink r:id="rId8" w:history="1">
              <w:r w:rsidR="00451C01" w:rsidRPr="00BD0C68">
                <w:rPr>
                  <w:rStyle w:val="Hyperlink"/>
                  <w:rFonts w:ascii="Times New Roman" w:hAnsi="Times New Roman"/>
                  <w:szCs w:val="24"/>
                </w:rPr>
                <w:t>jmurrish@nptelegraph.com</w:t>
              </w:r>
            </w:hyperlink>
            <w:r w:rsidR="00451C0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3319985C" w14:textId="77777777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B4C33">
              <w:rPr>
                <w:rFonts w:ascii="Times New Roman" w:hAnsi="Times New Roman"/>
                <w:color w:val="000000"/>
                <w:szCs w:val="24"/>
              </w:rPr>
              <w:t>(308) 535-4731</w:t>
            </w:r>
          </w:p>
          <w:p w14:paraId="4FD95BF8" w14:textId="77777777" w:rsidR="00451C01" w:rsidRPr="00451C01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51C01">
              <w:rPr>
                <w:rFonts w:ascii="Times New Roman" w:hAnsi="Times New Roman"/>
                <w:bCs/>
                <w:color w:val="000000"/>
                <w:szCs w:val="24"/>
              </w:rPr>
              <w:t>North Platte Telegraph</w:t>
            </w:r>
          </w:p>
          <w:p w14:paraId="60AA1794" w14:textId="77777777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B4C33">
              <w:rPr>
                <w:rFonts w:ascii="Times New Roman" w:hAnsi="Times New Roman"/>
                <w:color w:val="000000"/>
                <w:szCs w:val="24"/>
              </w:rPr>
              <w:t>621 N Chestnut St.</w:t>
            </w:r>
          </w:p>
          <w:p w14:paraId="2FE4D145" w14:textId="77F6C202" w:rsidR="00451C01" w:rsidRPr="00451C01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B4C33">
              <w:rPr>
                <w:rFonts w:ascii="Times New Roman" w:hAnsi="Times New Roman"/>
                <w:color w:val="000000"/>
                <w:szCs w:val="24"/>
              </w:rPr>
              <w:t>North Platte, NE</w:t>
            </w:r>
          </w:p>
        </w:tc>
        <w:tc>
          <w:tcPr>
            <w:tcW w:w="3865" w:type="dxa"/>
          </w:tcPr>
          <w:p w14:paraId="55A78F8A" w14:textId="77777777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B4C33">
              <w:rPr>
                <w:rStyle w:val="Hyperlink"/>
                <w:rFonts w:ascii="Times New Roman" w:hAnsi="Times New Roman"/>
                <w:szCs w:val="24"/>
              </w:rPr>
              <w:t>legals@hastingstribune.com</w:t>
            </w:r>
          </w:p>
          <w:p w14:paraId="73DF21DD" w14:textId="77777777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B4C33">
              <w:rPr>
                <w:rFonts w:ascii="Times New Roman" w:hAnsi="Times New Roman"/>
                <w:color w:val="000000"/>
                <w:szCs w:val="24"/>
              </w:rPr>
              <w:t>(402) 462-2131</w:t>
            </w:r>
          </w:p>
          <w:p w14:paraId="74984D5D" w14:textId="77777777" w:rsidR="00451C01" w:rsidRPr="00451C01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51C01">
              <w:rPr>
                <w:rFonts w:ascii="Times New Roman" w:hAnsi="Times New Roman"/>
                <w:bCs/>
                <w:color w:val="000000"/>
                <w:szCs w:val="24"/>
              </w:rPr>
              <w:t>Hastings Tribune</w:t>
            </w:r>
          </w:p>
          <w:p w14:paraId="11DCEE16" w14:textId="77777777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B4C33">
              <w:rPr>
                <w:rFonts w:ascii="Times New Roman" w:hAnsi="Times New Roman"/>
                <w:color w:val="000000"/>
                <w:szCs w:val="24"/>
              </w:rPr>
              <w:t>908 W 2nd</w:t>
            </w:r>
          </w:p>
          <w:p w14:paraId="783D18BB" w14:textId="52231EA2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B4C33">
              <w:rPr>
                <w:rFonts w:ascii="Times New Roman" w:hAnsi="Times New Roman"/>
                <w:color w:val="000000"/>
                <w:szCs w:val="24"/>
              </w:rPr>
              <w:t>Hastings, NE</w:t>
            </w:r>
          </w:p>
        </w:tc>
      </w:tr>
      <w:tr w:rsidR="00451C01" w:rsidRPr="00E14AD9" w14:paraId="33EEF440" w14:textId="77777777" w:rsidTr="00B935F9">
        <w:tc>
          <w:tcPr>
            <w:tcW w:w="3600" w:type="dxa"/>
          </w:tcPr>
          <w:p w14:paraId="37A88360" w14:textId="11951B94" w:rsidR="00451C01" w:rsidRDefault="000419EB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4"/>
              </w:rPr>
            </w:pPr>
            <w:hyperlink r:id="rId9" w:history="1">
              <w:r w:rsidR="00451C01" w:rsidRPr="00BD0C68">
                <w:rPr>
                  <w:rStyle w:val="Hyperlink"/>
                  <w:rFonts w:ascii="Times New Roman" w:hAnsi="Times New Roman"/>
                  <w:szCs w:val="24"/>
                </w:rPr>
                <w:t>legals@suntelegraph.com</w:t>
              </w:r>
            </w:hyperlink>
            <w:r w:rsidR="00451C0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51C01" w:rsidRPr="007B4C33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  <w:p w14:paraId="6DD37C2C" w14:textId="77777777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B4C33">
              <w:rPr>
                <w:rFonts w:ascii="Times New Roman" w:hAnsi="Times New Roman"/>
                <w:color w:val="000000"/>
                <w:szCs w:val="24"/>
              </w:rPr>
              <w:t>(308) 254-2818</w:t>
            </w:r>
          </w:p>
          <w:p w14:paraId="3A98F83C" w14:textId="31B9957C" w:rsidR="00451C01" w:rsidRPr="00451C01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51C01">
              <w:rPr>
                <w:rFonts w:ascii="Times New Roman" w:hAnsi="Times New Roman"/>
                <w:bCs/>
                <w:color w:val="000000"/>
                <w:szCs w:val="24"/>
              </w:rPr>
              <w:t>Sidney Sun-Telegraph</w:t>
            </w:r>
          </w:p>
          <w:p w14:paraId="1977E8BF" w14:textId="77777777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B4C33">
              <w:rPr>
                <w:rFonts w:ascii="Times New Roman" w:hAnsi="Times New Roman"/>
                <w:color w:val="000000"/>
                <w:szCs w:val="24"/>
              </w:rPr>
              <w:t>817 12th Ave</w:t>
            </w:r>
          </w:p>
          <w:p w14:paraId="28289DC9" w14:textId="77777777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B4C33">
              <w:rPr>
                <w:rFonts w:ascii="Times New Roman" w:hAnsi="Times New Roman"/>
                <w:color w:val="000000"/>
                <w:szCs w:val="24"/>
              </w:rPr>
              <w:t>Sidney, NE 69162</w:t>
            </w:r>
          </w:p>
          <w:p w14:paraId="49F5F6E6" w14:textId="231FB48D" w:rsidR="00451C01" w:rsidRPr="00451C01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65" w:type="dxa"/>
          </w:tcPr>
          <w:p w14:paraId="7730DE53" w14:textId="77777777" w:rsidR="00451C01" w:rsidRDefault="000419EB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4"/>
              </w:rPr>
            </w:pPr>
            <w:hyperlink r:id="rId10" w:history="1">
              <w:r w:rsidR="00451C01" w:rsidRPr="00BD0C68">
                <w:rPr>
                  <w:rStyle w:val="Hyperlink"/>
                  <w:rFonts w:ascii="Times New Roman" w:hAnsi="Times New Roman"/>
                  <w:szCs w:val="24"/>
                </w:rPr>
                <w:t>legals@kearneyhub.com</w:t>
              </w:r>
            </w:hyperlink>
            <w:r w:rsidR="00451C0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51C01" w:rsidRPr="007B4C33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  <w:p w14:paraId="0115A8CD" w14:textId="77777777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B4C33">
              <w:rPr>
                <w:rFonts w:ascii="Times New Roman" w:hAnsi="Times New Roman"/>
                <w:color w:val="000000"/>
                <w:szCs w:val="24"/>
              </w:rPr>
              <w:t>(308) 233-9707</w:t>
            </w:r>
          </w:p>
          <w:p w14:paraId="0C732269" w14:textId="0C7ECAA5" w:rsidR="00451C01" w:rsidRPr="00451C01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51C01">
              <w:rPr>
                <w:rFonts w:ascii="Times New Roman" w:hAnsi="Times New Roman"/>
                <w:bCs/>
                <w:color w:val="000000"/>
                <w:szCs w:val="24"/>
              </w:rPr>
              <w:t>Kearney Hub</w:t>
            </w:r>
          </w:p>
          <w:p w14:paraId="37FBC74C" w14:textId="77777777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B4C33">
              <w:rPr>
                <w:rFonts w:ascii="Times New Roman" w:hAnsi="Times New Roman"/>
                <w:color w:val="000000"/>
                <w:szCs w:val="24"/>
              </w:rPr>
              <w:t>13 E 22nd St</w:t>
            </w:r>
          </w:p>
          <w:p w14:paraId="51198E71" w14:textId="77777777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B4C33">
              <w:rPr>
                <w:rFonts w:ascii="Times New Roman" w:hAnsi="Times New Roman"/>
                <w:color w:val="000000"/>
                <w:szCs w:val="24"/>
              </w:rPr>
              <w:t>Kearney, NE</w:t>
            </w:r>
          </w:p>
          <w:p w14:paraId="7C0DAE91" w14:textId="62A25EF1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451C01" w:rsidRPr="00E14AD9" w14:paraId="5714E864" w14:textId="77777777" w:rsidTr="00B935F9">
        <w:tc>
          <w:tcPr>
            <w:tcW w:w="3600" w:type="dxa"/>
          </w:tcPr>
          <w:p w14:paraId="55315E94" w14:textId="04A348D0" w:rsidR="00451C01" w:rsidRPr="007B4C33" w:rsidRDefault="000419EB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hyperlink r:id="rId11" w:history="1">
              <w:r w:rsidR="00C671A0" w:rsidRPr="00BD0C68">
                <w:rPr>
                  <w:rStyle w:val="Hyperlink"/>
                  <w:rFonts w:ascii="Times New Roman" w:hAnsi="Times New Roman"/>
                  <w:szCs w:val="24"/>
                </w:rPr>
                <w:t>legals@norfolkdailynews.com</w:t>
              </w:r>
            </w:hyperlink>
            <w:r w:rsidR="00C671A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51C01" w:rsidRPr="007B4C33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451C01" w:rsidRPr="007B4C33">
              <w:rPr>
                <w:rFonts w:ascii="Times New Roman" w:hAnsi="Times New Roman"/>
                <w:color w:val="000000"/>
                <w:szCs w:val="24"/>
              </w:rPr>
              <w:t>(402) 371-1020</w:t>
            </w:r>
          </w:p>
          <w:p w14:paraId="317856FC" w14:textId="6206389E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51C01">
              <w:rPr>
                <w:rFonts w:ascii="Times New Roman" w:hAnsi="Times New Roman"/>
                <w:bCs/>
                <w:color w:val="000000"/>
                <w:szCs w:val="24"/>
              </w:rPr>
              <w:t>Norfolk Daily News</w:t>
            </w:r>
          </w:p>
          <w:p w14:paraId="70ADCA73" w14:textId="77777777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B4C33">
              <w:rPr>
                <w:rFonts w:ascii="Times New Roman" w:hAnsi="Times New Roman"/>
                <w:color w:val="000000"/>
                <w:szCs w:val="24"/>
              </w:rPr>
              <w:t>PO Box 977</w:t>
            </w:r>
          </w:p>
          <w:p w14:paraId="563C93DD" w14:textId="77777777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B4C33">
              <w:rPr>
                <w:rFonts w:ascii="Times New Roman" w:hAnsi="Times New Roman"/>
                <w:color w:val="000000"/>
                <w:szCs w:val="24"/>
              </w:rPr>
              <w:t>Norfolk, NE 68702</w:t>
            </w:r>
          </w:p>
          <w:p w14:paraId="1A21432B" w14:textId="4C1FFDEB" w:rsidR="00451C01" w:rsidRPr="00451C01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65" w:type="dxa"/>
          </w:tcPr>
          <w:p w14:paraId="091A755B" w14:textId="77777777" w:rsidR="00451C01" w:rsidRPr="007B4C33" w:rsidRDefault="00451C01" w:rsidP="00451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58375A18" w14:textId="43BE7600" w:rsidR="00BC3A71" w:rsidRPr="00D411F1" w:rsidRDefault="00C671A0" w:rsidP="001A3BAF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2/17</w:t>
      </w:r>
      <w:r w:rsidR="002319F6">
        <w:rPr>
          <w:rFonts w:cs="Arial"/>
          <w:sz w:val="22"/>
          <w:szCs w:val="22"/>
        </w:rPr>
        <w:t>/2021</w:t>
      </w:r>
      <w:r w:rsidR="004072E8">
        <w:rPr>
          <w:rFonts w:cs="Arial"/>
          <w:sz w:val="22"/>
          <w:szCs w:val="22"/>
        </w:rPr>
        <w:t xml:space="preserve"> </w:t>
      </w:r>
      <w:r w:rsidR="004072E8">
        <w:rPr>
          <w:rFonts w:cs="Arial"/>
          <w:sz w:val="22"/>
          <w:szCs w:val="22"/>
        </w:rPr>
        <w:tab/>
      </w:r>
    </w:p>
    <w:p w14:paraId="5E883C4F" w14:textId="77777777" w:rsidR="00D411F1" w:rsidRDefault="00D411F1" w:rsidP="003B45DC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2B7E8AA0" w14:textId="77777777" w:rsidR="00D411F1" w:rsidRDefault="00D411F1" w:rsidP="003B45DC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3098F37E" w14:textId="77777777" w:rsidR="001A3BAF" w:rsidRDefault="001A3BAF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76C1FAAB" w14:textId="77777777" w:rsidR="001A3BAF" w:rsidRDefault="001A3BAF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0ABA606B" w14:textId="77777777" w:rsidR="001A3BAF" w:rsidRDefault="001A3BAF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2B11AABC" w14:textId="77777777" w:rsidR="001A3BAF" w:rsidRDefault="001A3BAF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5FCFBB2C" w14:textId="77777777" w:rsidR="001A3BAF" w:rsidRDefault="001A3BAF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3F4C6EC3" w14:textId="77777777" w:rsidR="001A3BAF" w:rsidRDefault="001A3BAF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7241F844" w14:textId="77777777" w:rsidR="001A3BAF" w:rsidRDefault="001A3BAF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67DE4934" w14:textId="77777777" w:rsidR="001A3BAF" w:rsidRDefault="001A3BAF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55AB3D82" w14:textId="77777777" w:rsidR="001A3BAF" w:rsidRDefault="001A3BAF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25639A77" w14:textId="77777777" w:rsidR="001A3BAF" w:rsidRDefault="001A3BAF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792992D4" w14:textId="77777777" w:rsidR="001A3BAF" w:rsidRDefault="001A3BAF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4AF2D9C8" w14:textId="77777777" w:rsidR="001A3BAF" w:rsidRDefault="001A3BAF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6199B6C7" w14:textId="77777777" w:rsidR="001A3BAF" w:rsidRDefault="001A3BAF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7EB4BECA" w14:textId="77777777" w:rsidR="00451C01" w:rsidRDefault="00A3783A" w:rsidP="001354D0">
      <w:pPr>
        <w:pStyle w:val="BodyText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</w:p>
    <w:p w14:paraId="14C425C1" w14:textId="77777777" w:rsidR="00451C01" w:rsidRDefault="00451C01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636711E6" w14:textId="77777777" w:rsidR="00451C01" w:rsidRDefault="00451C01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573B52CA" w14:textId="77777777" w:rsidR="00451C01" w:rsidRDefault="00451C01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5823799E" w14:textId="77777777" w:rsidR="00451C01" w:rsidRDefault="00451C01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11B31DE2" w14:textId="77777777" w:rsidR="00451C01" w:rsidRDefault="00451C01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2A56692A" w14:textId="77777777" w:rsidR="00451C01" w:rsidRDefault="00451C01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23C76D78" w14:textId="77777777" w:rsidR="00451C01" w:rsidRDefault="00451C01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0E28B151" w14:textId="77777777" w:rsidR="00451C01" w:rsidRDefault="00A3783A" w:rsidP="001354D0">
      <w:pPr>
        <w:pStyle w:val="BodyText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</w:p>
    <w:p w14:paraId="58885563" w14:textId="77777777" w:rsidR="00451C01" w:rsidRDefault="00451C01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27F9BE3D" w14:textId="77777777" w:rsidR="00451C01" w:rsidRDefault="00451C01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395A10DC" w14:textId="77777777" w:rsidR="00451C01" w:rsidRDefault="00451C01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3B910C1A" w14:textId="77777777" w:rsidR="00451C01" w:rsidRDefault="00451C01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3B738F1F" w14:textId="77777777" w:rsidR="00451C01" w:rsidRDefault="00451C01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3A20CF45" w14:textId="77777777" w:rsidR="00451C01" w:rsidRDefault="00451C01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32430217" w14:textId="77777777" w:rsidR="00451C01" w:rsidRDefault="00451C01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482AC02A" w14:textId="77777777" w:rsidR="00451C01" w:rsidRDefault="00451C01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4160C6ED" w14:textId="77777777" w:rsidR="00451C01" w:rsidRDefault="00451C01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2C5DB4FB" w14:textId="77777777" w:rsidR="00451C01" w:rsidRDefault="00451C01" w:rsidP="001354D0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6105EA6D" w14:textId="38BC56E1" w:rsidR="00BC3A71" w:rsidRPr="001354D0" w:rsidRDefault="00BC3A71" w:rsidP="001354D0">
      <w:pPr>
        <w:pStyle w:val="BodyText"/>
        <w:spacing w:after="0"/>
        <w:rPr>
          <w:rFonts w:ascii="Arial" w:hAnsi="Arial" w:cs="Arial"/>
          <w:b/>
          <w:sz w:val="20"/>
        </w:rPr>
      </w:pPr>
      <w:r w:rsidRPr="007C2EB3">
        <w:rPr>
          <w:rFonts w:ascii="Arial" w:hAnsi="Arial" w:cs="Arial"/>
          <w:b/>
          <w:sz w:val="20"/>
        </w:rPr>
        <w:t>Please publish the following Notic</w:t>
      </w:r>
      <w:r>
        <w:rPr>
          <w:rFonts w:ascii="Arial" w:hAnsi="Arial" w:cs="Arial"/>
          <w:b/>
          <w:sz w:val="20"/>
        </w:rPr>
        <w:t xml:space="preserve">e of Meeting as a public notice </w:t>
      </w:r>
      <w:r w:rsidRPr="00D72A82">
        <w:rPr>
          <w:rFonts w:ascii="Arial" w:hAnsi="Arial" w:cs="Arial"/>
          <w:b/>
          <w:sz w:val="20"/>
          <w:u w:val="single"/>
        </w:rPr>
        <w:t>once</w:t>
      </w:r>
      <w:r>
        <w:rPr>
          <w:rFonts w:ascii="Arial" w:hAnsi="Arial" w:cs="Arial"/>
          <w:b/>
          <w:sz w:val="20"/>
        </w:rPr>
        <w:t xml:space="preserve">, on the </w:t>
      </w:r>
      <w:r w:rsidRPr="00D72A82">
        <w:rPr>
          <w:rFonts w:ascii="Arial" w:hAnsi="Arial" w:cs="Arial"/>
          <w:b/>
          <w:sz w:val="20"/>
          <w:u w:val="single"/>
        </w:rPr>
        <w:t>next possible publication date</w:t>
      </w:r>
      <w:r w:rsidRPr="007C2EB3">
        <w:rPr>
          <w:rFonts w:ascii="Arial" w:hAnsi="Arial" w:cs="Arial"/>
          <w:b/>
          <w:sz w:val="20"/>
        </w:rPr>
        <w:t>.</w:t>
      </w:r>
    </w:p>
    <w:p w14:paraId="3AFF3449" w14:textId="77777777" w:rsidR="001354D0" w:rsidRDefault="001354D0" w:rsidP="001354D0">
      <w:pPr>
        <w:pStyle w:val="Default"/>
      </w:pPr>
    </w:p>
    <w:p w14:paraId="6B85A271" w14:textId="77777777" w:rsidR="001354D0" w:rsidRPr="001354D0" w:rsidRDefault="004072E8" w:rsidP="001354D0">
      <w:pPr>
        <w:pStyle w:val="Default"/>
        <w:jc w:val="center"/>
        <w:rPr>
          <w:szCs w:val="23"/>
        </w:rPr>
      </w:pPr>
      <w:r>
        <w:rPr>
          <w:b/>
          <w:bCs/>
          <w:szCs w:val="23"/>
        </w:rPr>
        <w:t>NOTICE OF</w:t>
      </w:r>
      <w:r w:rsidR="001354D0" w:rsidRPr="001354D0">
        <w:rPr>
          <w:b/>
          <w:bCs/>
          <w:szCs w:val="23"/>
        </w:rPr>
        <w:t xml:space="preserve"> MEETING</w:t>
      </w:r>
    </w:p>
    <w:p w14:paraId="00B5C5A9" w14:textId="77777777" w:rsidR="001354D0" w:rsidRDefault="00AD5C5F" w:rsidP="001354D0">
      <w:pPr>
        <w:autoSpaceDE w:val="0"/>
        <w:autoSpaceDN w:val="0"/>
        <w:jc w:val="center"/>
        <w:rPr>
          <w:b/>
          <w:bCs/>
          <w:szCs w:val="23"/>
        </w:rPr>
      </w:pPr>
      <w:r>
        <w:rPr>
          <w:b/>
          <w:bCs/>
          <w:szCs w:val="23"/>
        </w:rPr>
        <w:t xml:space="preserve">Chief Elected Officials Board and </w:t>
      </w:r>
      <w:r w:rsidR="001354D0" w:rsidRPr="001354D0">
        <w:rPr>
          <w:b/>
          <w:bCs/>
          <w:szCs w:val="23"/>
        </w:rPr>
        <w:t>Greater Nebraska Workforce D</w:t>
      </w:r>
      <w:r w:rsidR="001329A3">
        <w:rPr>
          <w:b/>
          <w:bCs/>
          <w:szCs w:val="23"/>
        </w:rPr>
        <w:t>evelopment Board</w:t>
      </w:r>
    </w:p>
    <w:p w14:paraId="586C9A91" w14:textId="77777777" w:rsidR="00AD5C5F" w:rsidRPr="002D586D" w:rsidRDefault="00AD5C5F" w:rsidP="001354D0">
      <w:pPr>
        <w:autoSpaceDE w:val="0"/>
        <w:autoSpaceDN w:val="0"/>
        <w:jc w:val="center"/>
        <w:rPr>
          <w:b/>
          <w:bCs/>
          <w:color w:val="000000" w:themeColor="text1"/>
          <w:szCs w:val="23"/>
        </w:rPr>
      </w:pPr>
    </w:p>
    <w:p w14:paraId="59729307" w14:textId="1B6FFD5B" w:rsidR="002D586D" w:rsidRPr="00181120" w:rsidRDefault="00EC2E88" w:rsidP="00181120">
      <w:pPr>
        <w:pStyle w:val="NormalWeb"/>
        <w:shd w:val="clear" w:color="auto" w:fill="FFFFFF"/>
        <w:rPr>
          <w:rFonts w:ascii="Helvetica" w:hAnsi="Helvetica" w:cs="Helvetica"/>
          <w:color w:val="000000"/>
          <w:sz w:val="21"/>
          <w:szCs w:val="21"/>
          <w:lang w:val="en"/>
        </w:rPr>
      </w:pPr>
      <w:r w:rsidRPr="00181120">
        <w:rPr>
          <w:rFonts w:ascii="Arial" w:hAnsi="Arial" w:cs="Arial"/>
          <w:color w:val="000000" w:themeColor="text1"/>
          <w:sz w:val="22"/>
          <w:szCs w:val="22"/>
        </w:rPr>
        <w:t>The</w:t>
      </w:r>
      <w:r w:rsidR="002D586D" w:rsidRPr="001811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72E8" w:rsidRPr="00181120">
        <w:rPr>
          <w:rFonts w:ascii="Arial" w:hAnsi="Arial" w:cs="Arial"/>
          <w:color w:val="000000" w:themeColor="text1"/>
          <w:sz w:val="22"/>
          <w:szCs w:val="22"/>
        </w:rPr>
        <w:t>Chief Elected Official</w:t>
      </w:r>
      <w:r w:rsidR="00AD5C5F" w:rsidRPr="00181120">
        <w:rPr>
          <w:rFonts w:ascii="Arial" w:hAnsi="Arial" w:cs="Arial"/>
          <w:color w:val="000000" w:themeColor="text1"/>
          <w:sz w:val="22"/>
          <w:szCs w:val="22"/>
        </w:rPr>
        <w:t>s</w:t>
      </w:r>
      <w:r w:rsidR="004072E8" w:rsidRPr="00181120">
        <w:rPr>
          <w:rFonts w:ascii="Arial" w:hAnsi="Arial" w:cs="Arial"/>
          <w:color w:val="000000" w:themeColor="text1"/>
          <w:sz w:val="22"/>
          <w:szCs w:val="22"/>
        </w:rPr>
        <w:t xml:space="preserve"> Board and </w:t>
      </w:r>
      <w:r w:rsidR="00AD5C5F" w:rsidRPr="0018112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2D586D" w:rsidRPr="00181120">
        <w:rPr>
          <w:rFonts w:ascii="Arial" w:hAnsi="Arial" w:cs="Arial"/>
          <w:color w:val="000000" w:themeColor="text1"/>
          <w:sz w:val="22"/>
          <w:szCs w:val="22"/>
        </w:rPr>
        <w:t>Greater Nebraska Workforc</w:t>
      </w:r>
      <w:r w:rsidR="00F8695B" w:rsidRPr="00181120">
        <w:rPr>
          <w:rFonts w:ascii="Arial" w:hAnsi="Arial" w:cs="Arial"/>
          <w:color w:val="000000" w:themeColor="text1"/>
          <w:sz w:val="22"/>
          <w:szCs w:val="22"/>
        </w:rPr>
        <w:t>e Development Board</w:t>
      </w:r>
      <w:r w:rsidR="002D586D" w:rsidRPr="00181120">
        <w:rPr>
          <w:rFonts w:ascii="Arial" w:hAnsi="Arial" w:cs="Arial"/>
          <w:color w:val="000000" w:themeColor="text1"/>
          <w:sz w:val="22"/>
          <w:szCs w:val="22"/>
        </w:rPr>
        <w:t xml:space="preserve"> ha</w:t>
      </w:r>
      <w:r w:rsidR="00E44BAE" w:rsidRPr="00181120">
        <w:rPr>
          <w:rFonts w:ascii="Arial" w:hAnsi="Arial" w:cs="Arial"/>
          <w:color w:val="000000" w:themeColor="text1"/>
          <w:sz w:val="22"/>
          <w:szCs w:val="22"/>
        </w:rPr>
        <w:t xml:space="preserve">ve </w:t>
      </w:r>
      <w:r w:rsidR="002D586D" w:rsidRPr="00181120">
        <w:rPr>
          <w:rFonts w:ascii="Arial" w:hAnsi="Arial" w:cs="Arial"/>
          <w:color w:val="000000" w:themeColor="text1"/>
          <w:sz w:val="22"/>
          <w:szCs w:val="22"/>
        </w:rPr>
        <w:t>sched</w:t>
      </w:r>
      <w:r w:rsidRPr="00181120">
        <w:rPr>
          <w:rFonts w:ascii="Arial" w:hAnsi="Arial" w:cs="Arial"/>
          <w:color w:val="000000" w:themeColor="text1"/>
          <w:sz w:val="22"/>
          <w:szCs w:val="22"/>
        </w:rPr>
        <w:t>uled a</w:t>
      </w:r>
      <w:r w:rsidR="001E15F4" w:rsidRPr="001811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72E8" w:rsidRPr="00181120">
        <w:rPr>
          <w:rFonts w:ascii="Arial" w:hAnsi="Arial" w:cs="Arial"/>
          <w:color w:val="000000" w:themeColor="text1"/>
          <w:sz w:val="22"/>
          <w:szCs w:val="22"/>
        </w:rPr>
        <w:t>joint meeting on Thursday</w:t>
      </w:r>
      <w:r w:rsidR="00C95503">
        <w:rPr>
          <w:rFonts w:ascii="Arial" w:hAnsi="Arial" w:cs="Arial"/>
          <w:color w:val="000000" w:themeColor="text1"/>
          <w:sz w:val="22"/>
          <w:szCs w:val="22"/>
        </w:rPr>
        <w:t>, February 25</w:t>
      </w:r>
      <w:r w:rsidR="00114792" w:rsidRPr="00181120">
        <w:rPr>
          <w:rFonts w:ascii="Arial" w:hAnsi="Arial" w:cs="Arial"/>
          <w:color w:val="000000" w:themeColor="text1"/>
          <w:sz w:val="22"/>
          <w:szCs w:val="22"/>
        </w:rPr>
        <w:t>, 202</w:t>
      </w:r>
      <w:r w:rsidR="002319F6">
        <w:rPr>
          <w:rFonts w:ascii="Arial" w:hAnsi="Arial" w:cs="Arial"/>
          <w:color w:val="000000" w:themeColor="text1"/>
          <w:sz w:val="22"/>
          <w:szCs w:val="22"/>
        </w:rPr>
        <w:t>1</w:t>
      </w:r>
      <w:r w:rsidR="00114792" w:rsidRPr="001811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15F4" w:rsidRPr="00181120">
        <w:rPr>
          <w:rFonts w:ascii="Arial" w:hAnsi="Arial" w:cs="Arial"/>
          <w:color w:val="000000" w:themeColor="text1"/>
          <w:sz w:val="22"/>
          <w:szCs w:val="22"/>
        </w:rPr>
        <w:t>from 1</w:t>
      </w:r>
      <w:r w:rsidR="00A3783A" w:rsidRPr="00181120">
        <w:rPr>
          <w:rFonts w:ascii="Arial" w:hAnsi="Arial" w:cs="Arial"/>
          <w:color w:val="000000" w:themeColor="text1"/>
          <w:sz w:val="22"/>
          <w:szCs w:val="22"/>
        </w:rPr>
        <w:t xml:space="preserve">:00 </w:t>
      </w:r>
      <w:r w:rsidR="00C95503">
        <w:rPr>
          <w:rFonts w:ascii="Arial" w:hAnsi="Arial" w:cs="Arial"/>
          <w:color w:val="000000" w:themeColor="text1"/>
          <w:sz w:val="22"/>
          <w:szCs w:val="22"/>
        </w:rPr>
        <w:t>p</w:t>
      </w:r>
      <w:r w:rsidR="001E15F4" w:rsidRPr="00181120">
        <w:rPr>
          <w:rFonts w:ascii="Arial" w:hAnsi="Arial" w:cs="Arial"/>
          <w:color w:val="000000" w:themeColor="text1"/>
          <w:sz w:val="22"/>
          <w:szCs w:val="22"/>
        </w:rPr>
        <w:t>.m. to 1</w:t>
      </w:r>
      <w:r w:rsidR="004072E8" w:rsidRPr="00181120">
        <w:rPr>
          <w:rFonts w:ascii="Arial" w:hAnsi="Arial" w:cs="Arial"/>
          <w:color w:val="000000" w:themeColor="text1"/>
          <w:sz w:val="22"/>
          <w:szCs w:val="22"/>
        </w:rPr>
        <w:t>:</w:t>
      </w:r>
      <w:r w:rsidR="00BC7069" w:rsidRPr="00181120">
        <w:rPr>
          <w:rFonts w:ascii="Arial" w:hAnsi="Arial" w:cs="Arial"/>
          <w:color w:val="000000" w:themeColor="text1"/>
          <w:sz w:val="22"/>
          <w:szCs w:val="22"/>
        </w:rPr>
        <w:t>3</w:t>
      </w:r>
      <w:r w:rsidR="001E15F4" w:rsidRPr="00181120">
        <w:rPr>
          <w:rFonts w:ascii="Arial" w:hAnsi="Arial" w:cs="Arial"/>
          <w:color w:val="000000" w:themeColor="text1"/>
          <w:sz w:val="22"/>
          <w:szCs w:val="22"/>
        </w:rPr>
        <w:t>0 p</w:t>
      </w:r>
      <w:r w:rsidR="002D586D" w:rsidRPr="00181120">
        <w:rPr>
          <w:rFonts w:ascii="Arial" w:hAnsi="Arial" w:cs="Arial"/>
          <w:color w:val="000000" w:themeColor="text1"/>
          <w:sz w:val="22"/>
          <w:szCs w:val="22"/>
        </w:rPr>
        <w:t xml:space="preserve">.m. (CST) </w:t>
      </w:r>
      <w:r w:rsidR="00181120" w:rsidRPr="00181120">
        <w:rPr>
          <w:rFonts w:ascii="Arial" w:hAnsi="Arial" w:cs="Arial"/>
          <w:color w:val="000000" w:themeColor="text1"/>
          <w:sz w:val="22"/>
          <w:szCs w:val="22"/>
        </w:rPr>
        <w:t>via teleconference and video</w:t>
      </w:r>
      <w:r w:rsidR="001811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1120" w:rsidRPr="00181120">
        <w:rPr>
          <w:rFonts w:ascii="Arial" w:hAnsi="Arial" w:cs="Arial"/>
          <w:color w:val="000000" w:themeColor="text1"/>
          <w:sz w:val="22"/>
          <w:szCs w:val="22"/>
        </w:rPr>
        <w:t>conference</w:t>
      </w:r>
      <w:r w:rsidR="00BC7069" w:rsidRPr="0018112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60E89" w:rsidRPr="001811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1120" w:rsidRPr="00181120">
        <w:rPr>
          <w:rFonts w:ascii="Arial" w:hAnsi="Arial" w:cs="Arial"/>
          <w:color w:val="000000"/>
          <w:sz w:val="22"/>
          <w:szCs w:val="22"/>
          <w:lang w:val="en"/>
        </w:rPr>
        <w:t>As permitted under Executive Order 20-</w:t>
      </w:r>
      <w:r w:rsidR="002319F6">
        <w:rPr>
          <w:rFonts w:ascii="Arial" w:hAnsi="Arial" w:cs="Arial"/>
          <w:color w:val="000000"/>
          <w:sz w:val="22"/>
          <w:szCs w:val="22"/>
          <w:lang w:val="en"/>
        </w:rPr>
        <w:t>36</w:t>
      </w:r>
      <w:r w:rsidR="00181120" w:rsidRPr="00181120">
        <w:rPr>
          <w:rFonts w:ascii="Arial" w:hAnsi="Arial" w:cs="Arial"/>
          <w:color w:val="000000"/>
          <w:sz w:val="22"/>
          <w:szCs w:val="22"/>
          <w:lang w:val="en"/>
        </w:rPr>
        <w:t xml:space="preserve"> issued by Governor Ricketts on </w:t>
      </w:r>
      <w:r w:rsidR="002319F6">
        <w:rPr>
          <w:rFonts w:ascii="Arial" w:hAnsi="Arial" w:cs="Arial"/>
          <w:color w:val="000000"/>
          <w:sz w:val="22"/>
          <w:szCs w:val="22"/>
          <w:lang w:val="en"/>
        </w:rPr>
        <w:t>December 1</w:t>
      </w:r>
      <w:r w:rsidR="00181120" w:rsidRPr="00181120">
        <w:rPr>
          <w:rFonts w:ascii="Arial" w:hAnsi="Arial" w:cs="Arial"/>
          <w:color w:val="000000"/>
          <w:sz w:val="22"/>
          <w:szCs w:val="22"/>
          <w:lang w:val="en"/>
        </w:rPr>
        <w:t>, 2020, the meeting will be held by teleconference and video conference. To attend by teleconference, th</w:t>
      </w:r>
      <w:r w:rsidR="00181120">
        <w:rPr>
          <w:rFonts w:ascii="Arial" w:hAnsi="Arial" w:cs="Arial"/>
          <w:color w:val="000000"/>
          <w:sz w:val="22"/>
          <w:szCs w:val="22"/>
          <w:lang w:val="en"/>
        </w:rPr>
        <w:t>e call-in number is 415.655.0003</w:t>
      </w:r>
      <w:r w:rsidR="00181120" w:rsidRPr="00181120">
        <w:rPr>
          <w:rFonts w:ascii="Arial" w:hAnsi="Arial" w:cs="Arial"/>
          <w:color w:val="000000"/>
          <w:sz w:val="22"/>
          <w:szCs w:val="22"/>
          <w:lang w:val="en"/>
        </w:rPr>
        <w:t xml:space="preserve"> (US toll call), and the meeting number </w:t>
      </w:r>
      <w:r w:rsidR="00181120">
        <w:rPr>
          <w:rFonts w:ascii="Arial" w:hAnsi="Arial" w:cs="Arial"/>
          <w:color w:val="000000"/>
          <w:sz w:val="22"/>
          <w:szCs w:val="22"/>
          <w:lang w:val="en"/>
        </w:rPr>
        <w:t xml:space="preserve">is </w:t>
      </w:r>
      <w:r w:rsidR="00281081">
        <w:rPr>
          <w:rFonts w:ascii="Arial" w:hAnsi="Arial" w:cs="Arial"/>
          <w:color w:val="000000"/>
          <w:sz w:val="22"/>
          <w:szCs w:val="22"/>
          <w:lang w:val="en"/>
        </w:rPr>
        <w:t>95689310</w:t>
      </w:r>
      <w:r w:rsidR="00181120" w:rsidRPr="00181120">
        <w:rPr>
          <w:rFonts w:ascii="Arial" w:hAnsi="Arial" w:cs="Arial"/>
          <w:color w:val="000000"/>
          <w:sz w:val="22"/>
          <w:szCs w:val="22"/>
          <w:lang w:val="en"/>
        </w:rPr>
        <w:t>. To attend by video</w:t>
      </w:r>
      <w:r w:rsidR="00181120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585177">
        <w:rPr>
          <w:rFonts w:ascii="Arial" w:hAnsi="Arial" w:cs="Arial"/>
          <w:color w:val="000000"/>
          <w:sz w:val="22"/>
          <w:szCs w:val="22"/>
          <w:lang w:val="en"/>
        </w:rPr>
        <w:t>conference, enter</w:t>
      </w:r>
      <w:r w:rsidR="00181120" w:rsidRPr="00181120">
        <w:rPr>
          <w:rFonts w:ascii="Arial" w:hAnsi="Arial" w:cs="Arial"/>
          <w:color w:val="000000"/>
          <w:sz w:val="22"/>
          <w:szCs w:val="22"/>
          <w:lang w:val="en"/>
        </w:rPr>
        <w:t xml:space="preserve"> this link: </w:t>
      </w:r>
      <w:r w:rsidR="00591212" w:rsidRPr="00591212">
        <w:rPr>
          <w:rFonts w:ascii="Arial" w:hAnsi="Arial" w:cs="Arial"/>
          <w:color w:val="000000"/>
          <w:sz w:val="22"/>
          <w:szCs w:val="22"/>
          <w:lang w:val="en"/>
        </w:rPr>
        <w:t>https://nvcn-cio.webex.com/</w:t>
      </w:r>
      <w:r w:rsidR="00281081">
        <w:rPr>
          <w:rFonts w:ascii="Arial" w:hAnsi="Arial" w:cs="Arial"/>
          <w:color w:val="000000"/>
          <w:sz w:val="22"/>
          <w:szCs w:val="22"/>
          <w:lang w:val="en"/>
        </w:rPr>
        <w:t>meet/greaternebraska</w:t>
      </w:r>
      <w:r w:rsidR="00181120" w:rsidRPr="00181120">
        <w:rPr>
          <w:rFonts w:ascii="Arial" w:hAnsi="Arial" w:cs="Arial"/>
          <w:color w:val="000000"/>
          <w:sz w:val="22"/>
          <w:szCs w:val="22"/>
          <w:lang w:val="en"/>
        </w:rPr>
        <w:t xml:space="preserve">.  </w:t>
      </w:r>
    </w:p>
    <w:p w14:paraId="1B7F5D7E" w14:textId="4B512E1D" w:rsidR="002D586D" w:rsidRPr="002D586D" w:rsidRDefault="002D586D" w:rsidP="002D586D">
      <w:pPr>
        <w:rPr>
          <w:rFonts w:cs="Arial"/>
          <w:color w:val="000000" w:themeColor="text1"/>
          <w:sz w:val="22"/>
        </w:rPr>
      </w:pPr>
      <w:r w:rsidRPr="002D586D">
        <w:rPr>
          <w:rFonts w:cs="Arial"/>
          <w:color w:val="000000" w:themeColor="text1"/>
          <w:sz w:val="22"/>
        </w:rPr>
        <w:t xml:space="preserve">The </w:t>
      </w:r>
      <w:r w:rsidR="00332B32">
        <w:rPr>
          <w:rFonts w:cs="Arial"/>
          <w:color w:val="000000" w:themeColor="text1"/>
          <w:sz w:val="22"/>
        </w:rPr>
        <w:t xml:space="preserve">joint </w:t>
      </w:r>
      <w:r w:rsidRPr="002D586D">
        <w:rPr>
          <w:rFonts w:cs="Arial"/>
          <w:color w:val="000000" w:themeColor="text1"/>
          <w:sz w:val="22"/>
        </w:rPr>
        <w:t xml:space="preserve">agenda </w:t>
      </w:r>
      <w:r w:rsidR="00C4650B">
        <w:rPr>
          <w:rFonts w:cs="Arial"/>
          <w:color w:val="000000" w:themeColor="text1"/>
          <w:sz w:val="22"/>
        </w:rPr>
        <w:t xml:space="preserve">shall be kept continually current and shall be readily available for inspection </w:t>
      </w:r>
      <w:r w:rsidR="00DA349B">
        <w:rPr>
          <w:rFonts w:cs="Arial"/>
          <w:color w:val="000000" w:themeColor="text1"/>
          <w:sz w:val="22"/>
        </w:rPr>
        <w:t xml:space="preserve">during normal business hours </w:t>
      </w:r>
      <w:r w:rsidR="00C4650B">
        <w:rPr>
          <w:rFonts w:cs="Arial"/>
          <w:color w:val="000000" w:themeColor="text1"/>
          <w:sz w:val="22"/>
        </w:rPr>
        <w:t xml:space="preserve">at the </w:t>
      </w:r>
      <w:r w:rsidR="009E698C">
        <w:rPr>
          <w:rFonts w:cs="Arial"/>
          <w:color w:val="000000" w:themeColor="text1"/>
          <w:sz w:val="22"/>
        </w:rPr>
        <w:t xml:space="preserve">office of the </w:t>
      </w:r>
      <w:r w:rsidR="00C4650B">
        <w:rPr>
          <w:rFonts w:cs="Arial"/>
          <w:color w:val="000000" w:themeColor="text1"/>
          <w:sz w:val="22"/>
        </w:rPr>
        <w:t xml:space="preserve">Greater Nebraska Administrative Entity located at </w:t>
      </w:r>
      <w:r w:rsidR="00451C01">
        <w:rPr>
          <w:rFonts w:cs="Arial"/>
          <w:color w:val="000000" w:themeColor="text1"/>
          <w:sz w:val="22"/>
        </w:rPr>
        <w:t>941 O Street, Suite 400, Lincoln NE 68508</w:t>
      </w:r>
      <w:r w:rsidR="005523B9">
        <w:rPr>
          <w:rFonts w:cs="Arial"/>
          <w:color w:val="000000" w:themeColor="text1"/>
          <w:sz w:val="22"/>
        </w:rPr>
        <w:t xml:space="preserve"> or online at dol.nebraska.gov. </w:t>
      </w:r>
      <w:r w:rsidR="00C4650B">
        <w:rPr>
          <w:rFonts w:cs="Arial"/>
          <w:color w:val="000000" w:themeColor="text1"/>
          <w:sz w:val="22"/>
        </w:rPr>
        <w:t xml:space="preserve"> </w:t>
      </w:r>
      <w:r w:rsidR="003E7B64" w:rsidRPr="003E7B64">
        <w:rPr>
          <w:rFonts w:cs="Arial"/>
          <w:color w:val="000000" w:themeColor="text1"/>
          <w:sz w:val="22"/>
        </w:rPr>
        <w:t xml:space="preserve"> </w:t>
      </w:r>
      <w:r w:rsidR="00A3783A">
        <w:rPr>
          <w:rFonts w:cs="Arial"/>
          <w:color w:val="000000" w:themeColor="text1"/>
          <w:sz w:val="22"/>
        </w:rPr>
        <w:t xml:space="preserve"> </w:t>
      </w:r>
      <w:r w:rsidRPr="002D586D">
        <w:rPr>
          <w:rFonts w:cs="Arial"/>
          <w:color w:val="000000" w:themeColor="text1"/>
          <w:sz w:val="22"/>
        </w:rPr>
        <w:t xml:space="preserve"> </w:t>
      </w:r>
    </w:p>
    <w:p w14:paraId="00327E79" w14:textId="77777777" w:rsidR="002D586D" w:rsidRPr="002D586D" w:rsidRDefault="002D586D" w:rsidP="002D586D">
      <w:pPr>
        <w:rPr>
          <w:rFonts w:cs="Arial"/>
          <w:color w:val="000000" w:themeColor="text1"/>
          <w:sz w:val="22"/>
        </w:rPr>
      </w:pPr>
    </w:p>
    <w:p w14:paraId="2C2A9750" w14:textId="77777777" w:rsidR="00281081" w:rsidRPr="004460BB" w:rsidRDefault="002D586D" w:rsidP="00281081">
      <w:pPr>
        <w:spacing w:before="120"/>
        <w:jc w:val="left"/>
        <w:rPr>
          <w:sz w:val="22"/>
          <w:szCs w:val="24"/>
        </w:rPr>
      </w:pPr>
      <w:r w:rsidRPr="002D586D">
        <w:rPr>
          <w:rFonts w:cs="Arial"/>
          <w:color w:val="000000" w:themeColor="text1"/>
          <w:sz w:val="22"/>
        </w:rPr>
        <w:t xml:space="preserve">If auxiliary aids or reasonable accommodations are needed, please contact </w:t>
      </w:r>
      <w:r w:rsidR="00281081">
        <w:rPr>
          <w:rFonts w:cs="Arial"/>
          <w:color w:val="000000" w:themeColor="text1"/>
          <w:sz w:val="22"/>
        </w:rPr>
        <w:t>Bobbi Jo Howard</w:t>
      </w:r>
      <w:r w:rsidR="00281081" w:rsidRPr="002D586D">
        <w:rPr>
          <w:rFonts w:cs="Arial"/>
          <w:color w:val="000000" w:themeColor="text1"/>
          <w:sz w:val="22"/>
        </w:rPr>
        <w:t xml:space="preserve"> at </w:t>
      </w:r>
      <w:r w:rsidR="00281081">
        <w:rPr>
          <w:rFonts w:cs="Arial"/>
          <w:color w:val="000000" w:themeColor="text1"/>
          <w:sz w:val="22"/>
        </w:rPr>
        <w:t>402.580.2311</w:t>
      </w:r>
      <w:r w:rsidR="00281081" w:rsidRPr="002D586D">
        <w:rPr>
          <w:rFonts w:cs="Arial"/>
          <w:color w:val="000000" w:themeColor="text1"/>
          <w:sz w:val="22"/>
        </w:rPr>
        <w:t>.</w:t>
      </w:r>
    </w:p>
    <w:p w14:paraId="78FBAA1B" w14:textId="77777777" w:rsidR="002D586D" w:rsidRPr="002D586D" w:rsidRDefault="002D586D" w:rsidP="002D586D">
      <w:pPr>
        <w:rPr>
          <w:rFonts w:cs="Arial"/>
          <w:color w:val="000000" w:themeColor="text1"/>
          <w:sz w:val="22"/>
        </w:rPr>
      </w:pPr>
      <w:r w:rsidRPr="002D586D">
        <w:rPr>
          <w:rFonts w:cs="Arial"/>
          <w:color w:val="000000" w:themeColor="text1"/>
          <w:sz w:val="22"/>
        </w:rPr>
        <w:t>An Equal Opportunity Employer/Program. TDD: 800.833.7352</w:t>
      </w:r>
    </w:p>
    <w:p w14:paraId="69B9D86C" w14:textId="77777777" w:rsidR="002D586D" w:rsidRPr="002D586D" w:rsidRDefault="002D586D" w:rsidP="002D586D">
      <w:pPr>
        <w:rPr>
          <w:rFonts w:cs="Arial"/>
          <w:color w:val="000000" w:themeColor="text1"/>
          <w:sz w:val="22"/>
        </w:rPr>
      </w:pPr>
    </w:p>
    <w:p w14:paraId="19B0A8F0" w14:textId="77777777" w:rsidR="002D586D" w:rsidRPr="002D586D" w:rsidRDefault="002D586D" w:rsidP="002D586D">
      <w:pPr>
        <w:rPr>
          <w:rFonts w:cs="Arial"/>
          <w:color w:val="000000" w:themeColor="text1"/>
          <w:sz w:val="22"/>
        </w:rPr>
      </w:pPr>
      <w:r w:rsidRPr="002D586D">
        <w:rPr>
          <w:rFonts w:cs="Arial"/>
          <w:color w:val="000000" w:themeColor="text1"/>
          <w:sz w:val="22"/>
        </w:rPr>
        <w:t>Lisa Wilson, Chair</w:t>
      </w:r>
    </w:p>
    <w:p w14:paraId="294DC2C6" w14:textId="77777777" w:rsidR="002D586D" w:rsidRDefault="002D586D" w:rsidP="002D586D">
      <w:pPr>
        <w:rPr>
          <w:rFonts w:cs="Arial"/>
          <w:color w:val="000000" w:themeColor="text1"/>
          <w:sz w:val="22"/>
        </w:rPr>
      </w:pPr>
      <w:r w:rsidRPr="002D586D">
        <w:rPr>
          <w:rFonts w:cs="Arial"/>
          <w:color w:val="000000" w:themeColor="text1"/>
          <w:sz w:val="22"/>
        </w:rPr>
        <w:t>Greater Nebraska Workforce Development Board</w:t>
      </w:r>
    </w:p>
    <w:p w14:paraId="2735F9A0" w14:textId="77777777" w:rsidR="00A3783A" w:rsidRDefault="00A3783A" w:rsidP="002D586D">
      <w:pPr>
        <w:rPr>
          <w:rFonts w:cs="Arial"/>
          <w:color w:val="000000" w:themeColor="text1"/>
          <w:sz w:val="22"/>
        </w:rPr>
      </w:pPr>
    </w:p>
    <w:p w14:paraId="5CB644D7" w14:textId="77777777" w:rsidR="00A3783A" w:rsidRDefault="00A3783A" w:rsidP="002D586D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Pam Lancaster, Chair</w:t>
      </w:r>
    </w:p>
    <w:p w14:paraId="577BE484" w14:textId="77777777" w:rsidR="00A3783A" w:rsidRDefault="00A3783A" w:rsidP="002D586D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Chief Elected Officials Board</w:t>
      </w:r>
    </w:p>
    <w:p w14:paraId="46FA71D2" w14:textId="77777777" w:rsidR="00FE7963" w:rsidRPr="004460BB" w:rsidRDefault="00FE7963" w:rsidP="00D411F1">
      <w:pPr>
        <w:pBdr>
          <w:bottom w:val="single" w:sz="12" w:space="1" w:color="auto"/>
        </w:pBdr>
        <w:jc w:val="left"/>
        <w:rPr>
          <w:sz w:val="22"/>
          <w:szCs w:val="24"/>
        </w:rPr>
      </w:pPr>
    </w:p>
    <w:p w14:paraId="10ED6547" w14:textId="77777777" w:rsidR="00FE7963" w:rsidRPr="004460BB" w:rsidRDefault="00FE7963" w:rsidP="00D411F1">
      <w:pPr>
        <w:jc w:val="left"/>
        <w:rPr>
          <w:sz w:val="22"/>
          <w:szCs w:val="24"/>
        </w:rPr>
      </w:pPr>
      <w:r w:rsidRPr="004460BB">
        <w:rPr>
          <w:sz w:val="22"/>
          <w:szCs w:val="24"/>
        </w:rPr>
        <w:lastRenderedPageBreak/>
        <w:t xml:space="preserve">END OF PUBLIC NOTICE  </w:t>
      </w:r>
    </w:p>
    <w:p w14:paraId="7E52FC0D" w14:textId="77777777" w:rsidR="00335703" w:rsidRDefault="00335703" w:rsidP="00344CAB">
      <w:pPr>
        <w:spacing w:before="120"/>
        <w:jc w:val="left"/>
        <w:rPr>
          <w:sz w:val="22"/>
          <w:szCs w:val="24"/>
        </w:rPr>
      </w:pPr>
    </w:p>
    <w:p w14:paraId="509C85D1" w14:textId="77777777" w:rsidR="00BC3A71" w:rsidRPr="004460BB" w:rsidRDefault="00BC3A71" w:rsidP="00344CAB">
      <w:pPr>
        <w:spacing w:before="120"/>
        <w:jc w:val="left"/>
        <w:rPr>
          <w:sz w:val="22"/>
          <w:szCs w:val="24"/>
        </w:rPr>
      </w:pPr>
      <w:r w:rsidRPr="004460BB">
        <w:rPr>
          <w:sz w:val="22"/>
          <w:szCs w:val="24"/>
        </w:rPr>
        <w:t xml:space="preserve">Please include the logo if you charge a line by line fee, but do NOT include the logo if you charge advertising fees.  If you need a TIF of the logo or if you have any questions concerning this notice, please contact </w:t>
      </w:r>
      <w:r w:rsidR="00281081">
        <w:rPr>
          <w:rFonts w:cs="Arial"/>
          <w:color w:val="000000" w:themeColor="text1"/>
          <w:sz w:val="22"/>
        </w:rPr>
        <w:t>Bobbi Jo Howard</w:t>
      </w:r>
      <w:r w:rsidR="00344CAB" w:rsidRPr="002D586D">
        <w:rPr>
          <w:rFonts w:cs="Arial"/>
          <w:color w:val="000000" w:themeColor="text1"/>
          <w:sz w:val="22"/>
        </w:rPr>
        <w:t xml:space="preserve"> at </w:t>
      </w:r>
      <w:r w:rsidR="00281081">
        <w:rPr>
          <w:rFonts w:cs="Arial"/>
          <w:color w:val="000000" w:themeColor="text1"/>
          <w:sz w:val="22"/>
        </w:rPr>
        <w:t>402.580.2311</w:t>
      </w:r>
      <w:r w:rsidR="00344CAB" w:rsidRPr="002D586D">
        <w:rPr>
          <w:rFonts w:cs="Arial"/>
          <w:color w:val="000000" w:themeColor="text1"/>
          <w:sz w:val="22"/>
        </w:rPr>
        <w:t>.</w:t>
      </w:r>
    </w:p>
    <w:p w14:paraId="1FC68FF3" w14:textId="77777777" w:rsidR="00BC3A71" w:rsidRPr="004460BB" w:rsidRDefault="00BC3A71" w:rsidP="00D411F1">
      <w:pPr>
        <w:spacing w:before="120"/>
        <w:jc w:val="left"/>
        <w:rPr>
          <w:sz w:val="22"/>
          <w:szCs w:val="24"/>
        </w:rPr>
      </w:pPr>
      <w:r w:rsidRPr="004460BB">
        <w:rPr>
          <w:sz w:val="22"/>
          <w:szCs w:val="24"/>
        </w:rPr>
        <w:t xml:space="preserve">Your proof of publication and statement of charges should be forwarded to Nebraska Department of Labor, </w:t>
      </w:r>
      <w:r w:rsidR="00AD5C5F">
        <w:rPr>
          <w:sz w:val="22"/>
          <w:szCs w:val="24"/>
        </w:rPr>
        <w:t>Attention: Denise Schroder, 5</w:t>
      </w:r>
      <w:r w:rsidRPr="004460BB">
        <w:rPr>
          <w:sz w:val="22"/>
          <w:szCs w:val="24"/>
        </w:rPr>
        <w:t>50 South 16th Street, PO B</w:t>
      </w:r>
      <w:r w:rsidR="008004B1">
        <w:rPr>
          <w:sz w:val="22"/>
          <w:szCs w:val="24"/>
        </w:rPr>
        <w:t>ox</w:t>
      </w:r>
      <w:r w:rsidRPr="004460BB">
        <w:rPr>
          <w:sz w:val="22"/>
          <w:szCs w:val="24"/>
        </w:rPr>
        <w:t xml:space="preserve"> 94600, Lincoln, NE 68509-4600. </w:t>
      </w:r>
      <w:r w:rsidR="00AD5C5F">
        <w:rPr>
          <w:sz w:val="22"/>
          <w:szCs w:val="24"/>
        </w:rPr>
        <w:t>The billing code is 23-12-</w:t>
      </w:r>
      <w:r w:rsidR="00335703">
        <w:rPr>
          <w:sz w:val="22"/>
          <w:szCs w:val="24"/>
        </w:rPr>
        <w:t>33</w:t>
      </w:r>
      <w:r w:rsidR="00AD5C5F">
        <w:rPr>
          <w:sz w:val="22"/>
          <w:szCs w:val="24"/>
        </w:rPr>
        <w:t xml:space="preserve">. </w:t>
      </w:r>
      <w:r w:rsidRPr="004460BB">
        <w:rPr>
          <w:sz w:val="22"/>
          <w:szCs w:val="24"/>
        </w:rPr>
        <w:t>Please include your Federal Tax Identification Number on your statement of charges.</w:t>
      </w:r>
    </w:p>
    <w:p w14:paraId="1F8D1BC5" w14:textId="77777777" w:rsidR="00BC3A71" w:rsidRPr="004460BB" w:rsidRDefault="00BC3A71" w:rsidP="00D411F1">
      <w:pPr>
        <w:jc w:val="left"/>
        <w:rPr>
          <w:sz w:val="22"/>
          <w:szCs w:val="24"/>
        </w:rPr>
      </w:pPr>
    </w:p>
    <w:p w14:paraId="036F1AC7" w14:textId="77777777" w:rsidR="00BC3A71" w:rsidRDefault="00BC3A71" w:rsidP="00D411F1">
      <w:pPr>
        <w:jc w:val="left"/>
        <w:rPr>
          <w:sz w:val="22"/>
          <w:szCs w:val="24"/>
        </w:rPr>
      </w:pPr>
      <w:r w:rsidRPr="004460BB">
        <w:rPr>
          <w:sz w:val="22"/>
          <w:szCs w:val="24"/>
        </w:rPr>
        <w:t>Sincerely,</w:t>
      </w:r>
    </w:p>
    <w:p w14:paraId="5862FF56" w14:textId="77777777" w:rsidR="00B769B9" w:rsidRPr="004460BB" w:rsidRDefault="00B769B9" w:rsidP="00D411F1">
      <w:pPr>
        <w:jc w:val="left"/>
        <w:rPr>
          <w:sz w:val="22"/>
          <w:szCs w:val="24"/>
        </w:rPr>
      </w:pPr>
    </w:p>
    <w:p w14:paraId="68EA652D" w14:textId="77777777" w:rsidR="004460BB" w:rsidRDefault="004460BB" w:rsidP="00D411F1">
      <w:pPr>
        <w:jc w:val="left"/>
        <w:rPr>
          <w:sz w:val="22"/>
          <w:szCs w:val="24"/>
        </w:rPr>
      </w:pPr>
    </w:p>
    <w:p w14:paraId="03384E83" w14:textId="77777777" w:rsidR="003B45DC" w:rsidRDefault="00F943C3" w:rsidP="00A7349C">
      <w:pPr>
        <w:jc w:val="left"/>
        <w:rPr>
          <w:sz w:val="22"/>
          <w:szCs w:val="24"/>
        </w:rPr>
      </w:pPr>
      <w:r>
        <w:rPr>
          <w:sz w:val="22"/>
          <w:szCs w:val="24"/>
        </w:rPr>
        <w:t>Bradley Pierce, Director, Office of Reemployment Services</w:t>
      </w:r>
    </w:p>
    <w:bookmarkEnd w:id="0"/>
    <w:p w14:paraId="22289EEE" w14:textId="77777777" w:rsidR="008669BD" w:rsidRDefault="008669BD" w:rsidP="00A7349C">
      <w:pPr>
        <w:jc w:val="left"/>
        <w:rPr>
          <w:sz w:val="22"/>
          <w:szCs w:val="24"/>
        </w:rPr>
      </w:pPr>
    </w:p>
    <w:sectPr w:rsidR="008669BD" w:rsidSect="004460BB">
      <w:pgSz w:w="12240" w:h="15840"/>
      <w:pgMar w:top="720" w:right="720" w:bottom="270" w:left="720" w:header="720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EA727" w14:textId="77777777" w:rsidR="00CD3FE2" w:rsidRDefault="00CD3FE2" w:rsidP="000F4663">
      <w:r>
        <w:separator/>
      </w:r>
    </w:p>
  </w:endnote>
  <w:endnote w:type="continuationSeparator" w:id="0">
    <w:p w14:paraId="484A2368" w14:textId="77777777" w:rsidR="00CD3FE2" w:rsidRDefault="00CD3FE2" w:rsidP="000F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5D1CE" w14:textId="77777777" w:rsidR="00CD3FE2" w:rsidRDefault="00CD3FE2" w:rsidP="000F4663">
      <w:r>
        <w:separator/>
      </w:r>
    </w:p>
  </w:footnote>
  <w:footnote w:type="continuationSeparator" w:id="0">
    <w:p w14:paraId="7EC89261" w14:textId="77777777" w:rsidR="00CD3FE2" w:rsidRDefault="00CD3FE2" w:rsidP="000F4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71"/>
    <w:rsid w:val="00027EEB"/>
    <w:rsid w:val="000419EB"/>
    <w:rsid w:val="000537D3"/>
    <w:rsid w:val="000F4663"/>
    <w:rsid w:val="00114792"/>
    <w:rsid w:val="001329A3"/>
    <w:rsid w:val="001354D0"/>
    <w:rsid w:val="001743D8"/>
    <w:rsid w:val="00181120"/>
    <w:rsid w:val="001A3BAF"/>
    <w:rsid w:val="001E15F4"/>
    <w:rsid w:val="002319F6"/>
    <w:rsid w:val="00260E89"/>
    <w:rsid w:val="00281081"/>
    <w:rsid w:val="002D586D"/>
    <w:rsid w:val="002F3F96"/>
    <w:rsid w:val="00332B32"/>
    <w:rsid w:val="00335703"/>
    <w:rsid w:val="00344CAB"/>
    <w:rsid w:val="00354125"/>
    <w:rsid w:val="00364AA4"/>
    <w:rsid w:val="003B45DC"/>
    <w:rsid w:val="003E223D"/>
    <w:rsid w:val="003E7B64"/>
    <w:rsid w:val="004072E8"/>
    <w:rsid w:val="00432ADF"/>
    <w:rsid w:val="00435446"/>
    <w:rsid w:val="004460BB"/>
    <w:rsid w:val="004513A5"/>
    <w:rsid w:val="00451C01"/>
    <w:rsid w:val="00527EDA"/>
    <w:rsid w:val="005523B9"/>
    <w:rsid w:val="00571F31"/>
    <w:rsid w:val="00585177"/>
    <w:rsid w:val="00591212"/>
    <w:rsid w:val="005A3FC1"/>
    <w:rsid w:val="005D4424"/>
    <w:rsid w:val="006019CC"/>
    <w:rsid w:val="006051D9"/>
    <w:rsid w:val="006662EB"/>
    <w:rsid w:val="006B226D"/>
    <w:rsid w:val="006B42A8"/>
    <w:rsid w:val="006E24A0"/>
    <w:rsid w:val="00754055"/>
    <w:rsid w:val="00757AD7"/>
    <w:rsid w:val="00777C43"/>
    <w:rsid w:val="00795D01"/>
    <w:rsid w:val="007E2E10"/>
    <w:rsid w:val="007E4DFD"/>
    <w:rsid w:val="008004B1"/>
    <w:rsid w:val="00807B2D"/>
    <w:rsid w:val="008669BD"/>
    <w:rsid w:val="00886D9F"/>
    <w:rsid w:val="00896EBE"/>
    <w:rsid w:val="008C429F"/>
    <w:rsid w:val="009034B6"/>
    <w:rsid w:val="00906090"/>
    <w:rsid w:val="00911639"/>
    <w:rsid w:val="00975A08"/>
    <w:rsid w:val="00981071"/>
    <w:rsid w:val="00981C4E"/>
    <w:rsid w:val="009E698C"/>
    <w:rsid w:val="00A1096D"/>
    <w:rsid w:val="00A16971"/>
    <w:rsid w:val="00A3783A"/>
    <w:rsid w:val="00A7349C"/>
    <w:rsid w:val="00AC6099"/>
    <w:rsid w:val="00AD5C5F"/>
    <w:rsid w:val="00B266B1"/>
    <w:rsid w:val="00B72748"/>
    <w:rsid w:val="00B7363A"/>
    <w:rsid w:val="00B7492A"/>
    <w:rsid w:val="00B769B9"/>
    <w:rsid w:val="00B935F9"/>
    <w:rsid w:val="00BC3A71"/>
    <w:rsid w:val="00BC7069"/>
    <w:rsid w:val="00BE3032"/>
    <w:rsid w:val="00C4650B"/>
    <w:rsid w:val="00C671A0"/>
    <w:rsid w:val="00C73D0C"/>
    <w:rsid w:val="00C93134"/>
    <w:rsid w:val="00C95503"/>
    <w:rsid w:val="00CA76ED"/>
    <w:rsid w:val="00CD3FE2"/>
    <w:rsid w:val="00D411F1"/>
    <w:rsid w:val="00DA349B"/>
    <w:rsid w:val="00E44BAE"/>
    <w:rsid w:val="00E92C25"/>
    <w:rsid w:val="00EC2E88"/>
    <w:rsid w:val="00EE55B6"/>
    <w:rsid w:val="00EF5B13"/>
    <w:rsid w:val="00F23B50"/>
    <w:rsid w:val="00F450F1"/>
    <w:rsid w:val="00F54C25"/>
    <w:rsid w:val="00F64665"/>
    <w:rsid w:val="00F8695B"/>
    <w:rsid w:val="00F943C3"/>
    <w:rsid w:val="00F97721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F54345"/>
  <w15:chartTrackingRefBased/>
  <w15:docId w15:val="{22F9E78B-C9C3-48CF-BA22-65711AE0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8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C3A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C3A71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BC3A71"/>
    <w:pPr>
      <w:spacing w:after="120"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BC3A71"/>
    <w:rPr>
      <w:rFonts w:ascii="Garamond" w:eastAsia="Times New Roman" w:hAnsi="Garamond" w:cs="Times New Roman"/>
      <w:szCs w:val="20"/>
    </w:rPr>
  </w:style>
  <w:style w:type="character" w:styleId="Hyperlink">
    <w:name w:val="Hyperlink"/>
    <w:basedOn w:val="DefaultParagraphFont"/>
    <w:rsid w:val="00BC3A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66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4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66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D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35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81120"/>
    <w:pPr>
      <w:spacing w:after="300"/>
      <w:jc w:val="left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1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urrish@nptelegrap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era.steele@starheral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gals@beatricedailysun.com" TargetMode="External"/><Relationship Id="rId11" Type="http://schemas.openxmlformats.org/officeDocument/2006/relationships/hyperlink" Target="mailto:legals@norfolkdailynews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egals@kearneyhub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gals@suntelegrap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Sieler, Wendy</dc:creator>
  <cp:keywords/>
  <dc:description/>
  <cp:lastModifiedBy>FLANAGAN, KELLY N</cp:lastModifiedBy>
  <cp:revision>2</cp:revision>
  <cp:lastPrinted>2019-05-10T19:05:00Z</cp:lastPrinted>
  <dcterms:created xsi:type="dcterms:W3CDTF">2021-02-19T15:21:00Z</dcterms:created>
  <dcterms:modified xsi:type="dcterms:W3CDTF">2021-02-19T15:21:00Z</dcterms:modified>
</cp:coreProperties>
</file>