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08C" w:rsidRPr="00F51D55" w:rsidRDefault="00B6408C" w:rsidP="00B6408C">
      <w:pPr>
        <w:jc w:val="center"/>
        <w:rPr>
          <w:rFonts w:ascii="Times New Roman" w:hAnsi="Times New Roman" w:cs="Times New Roman"/>
          <w:sz w:val="48"/>
          <w:szCs w:val="48"/>
        </w:rPr>
      </w:pPr>
      <w:bookmarkStart w:id="0" w:name="_GoBack"/>
      <w:bookmarkEnd w:id="0"/>
      <w:r w:rsidRPr="00F51D55">
        <w:rPr>
          <w:rFonts w:ascii="Times New Roman" w:hAnsi="Times New Roman" w:cs="Times New Roman"/>
          <w:sz w:val="48"/>
          <w:szCs w:val="48"/>
        </w:rPr>
        <w:t xml:space="preserve">Worker Training </w:t>
      </w:r>
      <w:r>
        <w:rPr>
          <w:rFonts w:ascii="Times New Roman" w:hAnsi="Times New Roman" w:cs="Times New Roman"/>
          <w:sz w:val="48"/>
          <w:szCs w:val="48"/>
        </w:rPr>
        <w:t>Program</w:t>
      </w:r>
      <w:r w:rsidRPr="00F51D55">
        <w:rPr>
          <w:rFonts w:ascii="Times New Roman" w:hAnsi="Times New Roman" w:cs="Times New Roman"/>
          <w:sz w:val="48"/>
          <w:szCs w:val="48"/>
        </w:rPr>
        <w:t xml:space="preserve"> Guidelines</w:t>
      </w:r>
    </w:p>
    <w:p w:rsidR="00B6408C" w:rsidRPr="00550195" w:rsidRDefault="00B6408C" w:rsidP="00B6408C">
      <w:pPr>
        <w:rPr>
          <w:rFonts w:ascii="Times New Roman" w:hAnsi="Times New Roman" w:cs="Times New Roman"/>
          <w:b/>
          <w:sz w:val="24"/>
          <w:szCs w:val="24"/>
          <w:u w:val="single"/>
        </w:rPr>
      </w:pPr>
      <w:r w:rsidRPr="00550195">
        <w:rPr>
          <w:rFonts w:ascii="Times New Roman" w:hAnsi="Times New Roman" w:cs="Times New Roman"/>
          <w:b/>
          <w:sz w:val="24"/>
          <w:szCs w:val="24"/>
          <w:u w:val="single"/>
        </w:rPr>
        <w:t>Purpose:</w:t>
      </w:r>
    </w:p>
    <w:p w:rsidR="00B6408C" w:rsidRPr="00550195" w:rsidRDefault="00B6408C" w:rsidP="00B6408C">
      <w:pPr>
        <w:jc w:val="both"/>
        <w:rPr>
          <w:rFonts w:ascii="Times New Roman" w:hAnsi="Times New Roman" w:cs="Times New Roman"/>
          <w:sz w:val="24"/>
          <w:szCs w:val="24"/>
        </w:rPr>
      </w:pPr>
      <w:r w:rsidRPr="00550195">
        <w:rPr>
          <w:rFonts w:ascii="Times New Roman" w:hAnsi="Times New Roman" w:cs="Times New Roman"/>
          <w:sz w:val="24"/>
          <w:szCs w:val="24"/>
        </w:rPr>
        <w:t>In accordance with Nebraska Revised Statutes §48-622.02 and 48-622.03 The Nebraska Worker Training and Support Cash Fund may be use</w:t>
      </w:r>
      <w:r>
        <w:rPr>
          <w:rFonts w:ascii="Times New Roman" w:hAnsi="Times New Roman" w:cs="Times New Roman"/>
          <w:sz w:val="24"/>
          <w:szCs w:val="24"/>
        </w:rPr>
        <w:t>d</w:t>
      </w:r>
      <w:r w:rsidRPr="00550195">
        <w:rPr>
          <w:rFonts w:ascii="Times New Roman" w:hAnsi="Times New Roman" w:cs="Times New Roman"/>
          <w:sz w:val="24"/>
          <w:szCs w:val="24"/>
        </w:rPr>
        <w:t xml:space="preserve"> to provide training opportunities that: </w:t>
      </w:r>
    </w:p>
    <w:p w:rsidR="00B6408C" w:rsidRPr="00550195" w:rsidRDefault="00B6408C" w:rsidP="00B6408C">
      <w:pPr>
        <w:pStyle w:val="ListParagraph"/>
        <w:numPr>
          <w:ilvl w:val="0"/>
          <w:numId w:val="1"/>
        </w:numPr>
        <w:jc w:val="both"/>
        <w:rPr>
          <w:rFonts w:ascii="Times New Roman" w:hAnsi="Times New Roman" w:cs="Times New Roman"/>
          <w:sz w:val="24"/>
          <w:szCs w:val="24"/>
        </w:rPr>
      </w:pPr>
      <w:r w:rsidRPr="00550195">
        <w:rPr>
          <w:rFonts w:ascii="Times New Roman" w:hAnsi="Times New Roman" w:cs="Times New Roman"/>
          <w:sz w:val="24"/>
          <w:szCs w:val="24"/>
        </w:rPr>
        <w:t>expand the Nebraska workforce by increasing the pool of highly skilled workers in Nebraska;</w:t>
      </w:r>
    </w:p>
    <w:p w:rsidR="00B6408C" w:rsidRPr="00550195" w:rsidRDefault="00B6408C" w:rsidP="00B6408C">
      <w:pPr>
        <w:pStyle w:val="ListParagraph"/>
        <w:numPr>
          <w:ilvl w:val="0"/>
          <w:numId w:val="1"/>
        </w:numPr>
        <w:jc w:val="both"/>
        <w:rPr>
          <w:rFonts w:ascii="Times New Roman" w:hAnsi="Times New Roman" w:cs="Times New Roman"/>
          <w:color w:val="212529"/>
          <w:sz w:val="24"/>
          <w:szCs w:val="24"/>
          <w:shd w:val="clear" w:color="auto" w:fill="FFFFFF"/>
        </w:rPr>
      </w:pPr>
      <w:r w:rsidRPr="00550195">
        <w:rPr>
          <w:rFonts w:ascii="Times New Roman" w:hAnsi="Times New Roman" w:cs="Times New Roman"/>
          <w:color w:val="212529"/>
          <w:sz w:val="24"/>
          <w:szCs w:val="24"/>
          <w:shd w:val="clear" w:color="auto" w:fill="FFFFFF"/>
        </w:rPr>
        <w:t>support public and private job training programs designed to train, retrain, or upgrade work skills of existing Nebraska workers of for-profit and not-for-profit businesses;</w:t>
      </w:r>
    </w:p>
    <w:p w:rsidR="00B6408C" w:rsidRPr="00550195" w:rsidRDefault="00B6408C" w:rsidP="00B6408C">
      <w:pPr>
        <w:pStyle w:val="ListParagraph"/>
        <w:numPr>
          <w:ilvl w:val="0"/>
          <w:numId w:val="1"/>
        </w:numPr>
        <w:jc w:val="both"/>
        <w:rPr>
          <w:rFonts w:ascii="Times New Roman" w:hAnsi="Times New Roman" w:cs="Times New Roman"/>
          <w:color w:val="212529"/>
          <w:sz w:val="24"/>
          <w:szCs w:val="24"/>
          <w:shd w:val="clear" w:color="auto" w:fill="FFFFFF"/>
        </w:rPr>
      </w:pPr>
      <w:r w:rsidRPr="00550195">
        <w:rPr>
          <w:rFonts w:ascii="Times New Roman" w:hAnsi="Times New Roman" w:cs="Times New Roman"/>
          <w:color w:val="212529"/>
          <w:sz w:val="24"/>
          <w:szCs w:val="24"/>
          <w:shd w:val="clear" w:color="auto" w:fill="FFFFFF"/>
        </w:rPr>
        <w:t>recruit workers to Nebraska; and</w:t>
      </w:r>
    </w:p>
    <w:p w:rsidR="00B6408C" w:rsidRPr="00550195" w:rsidRDefault="00B6408C" w:rsidP="00B6408C">
      <w:pPr>
        <w:pStyle w:val="ListParagraph"/>
        <w:numPr>
          <w:ilvl w:val="0"/>
          <w:numId w:val="1"/>
        </w:numPr>
        <w:jc w:val="both"/>
        <w:rPr>
          <w:rFonts w:ascii="Times New Roman" w:hAnsi="Times New Roman" w:cs="Times New Roman"/>
          <w:color w:val="212529"/>
          <w:sz w:val="24"/>
          <w:szCs w:val="24"/>
          <w:shd w:val="clear" w:color="auto" w:fill="FFFFFF"/>
        </w:rPr>
      </w:pPr>
      <w:r w:rsidRPr="00550195">
        <w:rPr>
          <w:rFonts w:ascii="Times New Roman" w:hAnsi="Times New Roman" w:cs="Times New Roman"/>
          <w:color w:val="212529"/>
          <w:sz w:val="24"/>
          <w:szCs w:val="24"/>
          <w:shd w:val="clear" w:color="auto" w:fill="FFFFFF"/>
        </w:rPr>
        <w:t>train new employees of expanding Nebraska businesses.</w:t>
      </w:r>
    </w:p>
    <w:p w:rsidR="00B6408C" w:rsidRPr="00550195" w:rsidRDefault="00B6408C" w:rsidP="00B6408C">
      <w:pPr>
        <w:jc w:val="both"/>
        <w:rPr>
          <w:rFonts w:ascii="Times New Roman" w:hAnsi="Times New Roman" w:cs="Times New Roman"/>
          <w:color w:val="212529"/>
          <w:sz w:val="24"/>
          <w:szCs w:val="24"/>
          <w:shd w:val="clear" w:color="auto" w:fill="FFFFFF"/>
        </w:rPr>
      </w:pPr>
      <w:r w:rsidRPr="00550195">
        <w:rPr>
          <w:rFonts w:ascii="Times New Roman" w:hAnsi="Times New Roman" w:cs="Times New Roman"/>
          <w:color w:val="212529"/>
          <w:sz w:val="24"/>
          <w:szCs w:val="24"/>
          <w:shd w:val="clear" w:color="auto" w:fill="FFFFFF"/>
        </w:rPr>
        <w:t>Employers, labor organizations, or other entities providing an apprenticeship training program may apply for a worker training grant.</w:t>
      </w:r>
    </w:p>
    <w:p w:rsidR="00B6408C" w:rsidRPr="00550195" w:rsidRDefault="00B6408C" w:rsidP="00B6408C">
      <w:pPr>
        <w:rPr>
          <w:rFonts w:ascii="Times New Roman" w:hAnsi="Times New Roman" w:cs="Times New Roman"/>
          <w:b/>
          <w:color w:val="212529"/>
          <w:sz w:val="24"/>
          <w:szCs w:val="24"/>
          <w:u w:val="single"/>
          <w:shd w:val="clear" w:color="auto" w:fill="FFFFFF"/>
        </w:rPr>
      </w:pPr>
      <w:r w:rsidRPr="00550195">
        <w:rPr>
          <w:rFonts w:ascii="Times New Roman" w:hAnsi="Times New Roman" w:cs="Times New Roman"/>
          <w:b/>
          <w:color w:val="212529"/>
          <w:sz w:val="24"/>
          <w:szCs w:val="24"/>
          <w:u w:val="single"/>
          <w:shd w:val="clear" w:color="auto" w:fill="FFFFFF"/>
        </w:rPr>
        <w:t>Eligibility requirements:</w:t>
      </w:r>
    </w:p>
    <w:p w:rsidR="00B6408C" w:rsidRPr="00550195" w:rsidRDefault="00B6408C" w:rsidP="00B6408C">
      <w:pPr>
        <w:pStyle w:val="ListParagraph"/>
        <w:numPr>
          <w:ilvl w:val="0"/>
          <w:numId w:val="2"/>
        </w:numPr>
        <w:jc w:val="both"/>
        <w:rPr>
          <w:rFonts w:ascii="Times New Roman" w:hAnsi="Times New Roman" w:cs="Times New Roman"/>
          <w:color w:val="212529"/>
          <w:sz w:val="24"/>
          <w:szCs w:val="24"/>
          <w:shd w:val="clear" w:color="auto" w:fill="FFFFFF"/>
        </w:rPr>
      </w:pPr>
      <w:r w:rsidRPr="00550195">
        <w:rPr>
          <w:rFonts w:ascii="Times New Roman" w:hAnsi="Times New Roman" w:cs="Times New Roman"/>
          <w:color w:val="212529"/>
          <w:sz w:val="24"/>
          <w:szCs w:val="24"/>
          <w:shd w:val="clear" w:color="auto" w:fill="FFFFFF"/>
        </w:rPr>
        <w:t>Employer must be current on all combined taxes and quarterly wage reports with the Nebraska Department of Labor under the Nebraska Employment Security Law. Failure to pay taxes or report wages may result in revocation of an award.</w:t>
      </w:r>
    </w:p>
    <w:p w:rsidR="00B6408C" w:rsidRPr="00550195" w:rsidRDefault="00B6408C" w:rsidP="00B6408C">
      <w:pPr>
        <w:pStyle w:val="ListParagraph"/>
        <w:numPr>
          <w:ilvl w:val="0"/>
          <w:numId w:val="2"/>
        </w:numPr>
        <w:jc w:val="both"/>
        <w:rPr>
          <w:rFonts w:ascii="Times New Roman" w:hAnsi="Times New Roman" w:cs="Times New Roman"/>
          <w:color w:val="212529"/>
          <w:sz w:val="24"/>
          <w:szCs w:val="24"/>
          <w:shd w:val="clear" w:color="auto" w:fill="FFFFFF"/>
        </w:rPr>
      </w:pPr>
      <w:r w:rsidRPr="00550195">
        <w:rPr>
          <w:rFonts w:ascii="Times New Roman" w:hAnsi="Times New Roman" w:cs="Times New Roman"/>
          <w:color w:val="212529"/>
          <w:sz w:val="24"/>
          <w:szCs w:val="24"/>
          <w:shd w:val="clear" w:color="auto" w:fill="FFFFFF"/>
        </w:rPr>
        <w:t>Training must be for a high wage, high skill and high demand (H3) occupation in the employer’s Nebraska Economic Development Region (Panhandle, Sandhills, Northeast, Mid Plains, Central, Grand Island MSA, Southeast, Lincoln MSA, and Omaha Consortium).</w:t>
      </w:r>
    </w:p>
    <w:p w:rsidR="00B6408C" w:rsidRDefault="00B6408C" w:rsidP="00B6408C">
      <w:pPr>
        <w:pStyle w:val="ListParagraph"/>
        <w:numPr>
          <w:ilvl w:val="1"/>
          <w:numId w:val="2"/>
        </w:numPr>
        <w:jc w:val="both"/>
        <w:rPr>
          <w:rFonts w:ascii="Times New Roman" w:hAnsi="Times New Roman" w:cs="Times New Roman"/>
          <w:color w:val="212529"/>
          <w:sz w:val="24"/>
          <w:szCs w:val="24"/>
          <w:shd w:val="clear" w:color="auto" w:fill="FFFFFF"/>
        </w:rPr>
      </w:pPr>
      <w:r w:rsidRPr="00550195">
        <w:rPr>
          <w:rFonts w:ascii="Times New Roman" w:hAnsi="Times New Roman" w:cs="Times New Roman"/>
          <w:color w:val="212529"/>
          <w:sz w:val="24"/>
          <w:szCs w:val="24"/>
          <w:shd w:val="clear" w:color="auto" w:fill="FFFFFF"/>
        </w:rPr>
        <w:t>H3 occupation status must be confirmed by the H3 Report generator available at H3.ne.gov.</w:t>
      </w:r>
    </w:p>
    <w:p w:rsidR="00B6408C" w:rsidRDefault="00B6408C" w:rsidP="00B6408C">
      <w:pPr>
        <w:jc w:val="both"/>
        <w:rPr>
          <w:rFonts w:ascii="Times New Roman" w:hAnsi="Times New Roman" w:cs="Times New Roman"/>
          <w:color w:val="212529"/>
          <w:sz w:val="24"/>
          <w:szCs w:val="24"/>
          <w:shd w:val="clear" w:color="auto" w:fill="FFFFFF"/>
        </w:rPr>
      </w:pPr>
      <w:r>
        <w:rPr>
          <w:rFonts w:ascii="Times New Roman" w:hAnsi="Times New Roman" w:cs="Times New Roman"/>
          <w:b/>
          <w:color w:val="212529"/>
          <w:sz w:val="24"/>
          <w:szCs w:val="24"/>
          <w:u w:val="single"/>
          <w:shd w:val="clear" w:color="auto" w:fill="FFFFFF"/>
        </w:rPr>
        <w:t>Special Training and Commissioner Designated Grants:</w:t>
      </w:r>
    </w:p>
    <w:p w:rsidR="00B6408C" w:rsidRPr="00B65902" w:rsidRDefault="00B6408C" w:rsidP="00B6408C">
      <w:pPr>
        <w:pStyle w:val="ListParagraph"/>
        <w:numPr>
          <w:ilvl w:val="0"/>
          <w:numId w:val="6"/>
        </w:numPr>
        <w:spacing w:after="0"/>
        <w:ind w:left="630" w:hanging="630"/>
        <w:rPr>
          <w:rFonts w:ascii="Times New Roman" w:hAnsi="Times New Roman" w:cs="Times New Roman"/>
          <w:sz w:val="24"/>
          <w:szCs w:val="24"/>
        </w:rPr>
      </w:pPr>
      <w:r w:rsidRPr="00B65902">
        <w:rPr>
          <w:rFonts w:ascii="Times New Roman" w:hAnsi="Times New Roman" w:cs="Times New Roman"/>
          <w:sz w:val="24"/>
          <w:szCs w:val="24"/>
        </w:rPr>
        <w:t>Up to 20 percent of grant funds available for award each year may be for special employment training projects and apprenticeship training programs that:</w:t>
      </w:r>
    </w:p>
    <w:p w:rsidR="00B6408C" w:rsidRPr="00BF0284" w:rsidRDefault="00B6408C" w:rsidP="00B6408C">
      <w:pPr>
        <w:pStyle w:val="ListParagraph"/>
        <w:spacing w:after="0"/>
        <w:rPr>
          <w:rFonts w:ascii="Times New Roman" w:hAnsi="Times New Roman" w:cs="Times New Roman"/>
          <w:sz w:val="24"/>
          <w:szCs w:val="24"/>
        </w:rPr>
      </w:pPr>
    </w:p>
    <w:p w:rsidR="00B6408C" w:rsidRPr="00BF0284" w:rsidRDefault="00B6408C" w:rsidP="00B6408C">
      <w:pPr>
        <w:pStyle w:val="ListParagraph"/>
        <w:numPr>
          <w:ilvl w:val="1"/>
          <w:numId w:val="6"/>
        </w:numPr>
        <w:spacing w:after="0"/>
        <w:ind w:hanging="720"/>
        <w:rPr>
          <w:rFonts w:ascii="Times New Roman" w:hAnsi="Times New Roman" w:cs="Times New Roman"/>
          <w:sz w:val="24"/>
          <w:szCs w:val="24"/>
        </w:rPr>
      </w:pPr>
      <w:r w:rsidRPr="00BF0284">
        <w:rPr>
          <w:rFonts w:ascii="Times New Roman" w:hAnsi="Times New Roman" w:cs="Times New Roman"/>
          <w:sz w:val="24"/>
          <w:szCs w:val="24"/>
        </w:rPr>
        <w:t>S</w:t>
      </w:r>
      <w:r>
        <w:rPr>
          <w:rFonts w:ascii="Times New Roman" w:hAnsi="Times New Roman" w:cs="Times New Roman"/>
          <w:sz w:val="24"/>
          <w:szCs w:val="24"/>
        </w:rPr>
        <w:t xml:space="preserve">upport </w:t>
      </w:r>
      <w:r w:rsidRPr="00BF0284">
        <w:rPr>
          <w:rFonts w:ascii="Times New Roman" w:hAnsi="Times New Roman" w:cs="Times New Roman"/>
          <w:sz w:val="24"/>
          <w:szCs w:val="24"/>
        </w:rPr>
        <w:t xml:space="preserve">training in occupations that pay 100 percent of </w:t>
      </w:r>
      <w:r>
        <w:rPr>
          <w:rFonts w:ascii="Times New Roman" w:hAnsi="Times New Roman" w:cs="Times New Roman"/>
          <w:sz w:val="24"/>
          <w:szCs w:val="24"/>
        </w:rPr>
        <w:t>the</w:t>
      </w:r>
      <w:r w:rsidRPr="00BF0284">
        <w:rPr>
          <w:rFonts w:ascii="Times New Roman" w:hAnsi="Times New Roman" w:cs="Times New Roman"/>
          <w:sz w:val="24"/>
          <w:szCs w:val="24"/>
        </w:rPr>
        <w:t xml:space="preserve"> regional average hourly wage</w:t>
      </w:r>
      <w:r>
        <w:rPr>
          <w:rFonts w:ascii="Times New Roman" w:hAnsi="Times New Roman" w:cs="Times New Roman"/>
          <w:sz w:val="24"/>
          <w:szCs w:val="24"/>
        </w:rPr>
        <w:t>, but not</w:t>
      </w:r>
      <w:r w:rsidRPr="00BF0284">
        <w:rPr>
          <w:rFonts w:ascii="Times New Roman" w:hAnsi="Times New Roman" w:cs="Times New Roman"/>
          <w:sz w:val="24"/>
          <w:szCs w:val="24"/>
        </w:rPr>
        <w:t xml:space="preserve"> less than 95 percent of</w:t>
      </w:r>
      <w:r>
        <w:rPr>
          <w:rFonts w:ascii="Times New Roman" w:hAnsi="Times New Roman" w:cs="Times New Roman"/>
          <w:sz w:val="24"/>
          <w:szCs w:val="24"/>
        </w:rPr>
        <w:t xml:space="preserve"> the state average hourly wage; and</w:t>
      </w:r>
    </w:p>
    <w:p w:rsidR="00B6408C" w:rsidRPr="00BF0284" w:rsidRDefault="00B6408C" w:rsidP="00B6408C">
      <w:pPr>
        <w:pStyle w:val="ListParagraph"/>
        <w:spacing w:after="0"/>
        <w:ind w:left="1440"/>
        <w:rPr>
          <w:rFonts w:ascii="Times New Roman" w:hAnsi="Times New Roman" w:cs="Times New Roman"/>
          <w:sz w:val="24"/>
          <w:szCs w:val="24"/>
        </w:rPr>
      </w:pPr>
    </w:p>
    <w:p w:rsidR="00B6408C" w:rsidRDefault="00B6408C" w:rsidP="00B6408C">
      <w:pPr>
        <w:pStyle w:val="ListParagraph"/>
        <w:numPr>
          <w:ilvl w:val="1"/>
          <w:numId w:val="6"/>
        </w:numPr>
        <w:spacing w:after="0"/>
        <w:ind w:hanging="720"/>
        <w:rPr>
          <w:rFonts w:ascii="Times New Roman" w:hAnsi="Times New Roman" w:cs="Times New Roman"/>
          <w:sz w:val="24"/>
          <w:szCs w:val="24"/>
        </w:rPr>
      </w:pPr>
      <w:r>
        <w:rPr>
          <w:rFonts w:ascii="Times New Roman" w:hAnsi="Times New Roman" w:cs="Times New Roman"/>
          <w:sz w:val="24"/>
          <w:szCs w:val="24"/>
        </w:rPr>
        <w:t>One or more of the following:</w:t>
      </w:r>
    </w:p>
    <w:p w:rsidR="00B6408C" w:rsidRPr="00B65902" w:rsidRDefault="00B6408C" w:rsidP="00B6408C">
      <w:pPr>
        <w:pStyle w:val="ListParagraph"/>
        <w:rPr>
          <w:rFonts w:ascii="Times New Roman" w:hAnsi="Times New Roman" w:cs="Times New Roman"/>
          <w:sz w:val="24"/>
          <w:szCs w:val="24"/>
        </w:rPr>
      </w:pPr>
    </w:p>
    <w:p w:rsidR="00B6408C" w:rsidRDefault="00B6408C" w:rsidP="00B6408C">
      <w:pPr>
        <w:pStyle w:val="ListParagraph"/>
        <w:numPr>
          <w:ilvl w:val="2"/>
          <w:numId w:val="6"/>
        </w:numPr>
        <w:spacing w:after="0"/>
        <w:ind w:left="2160"/>
        <w:rPr>
          <w:rFonts w:ascii="Times New Roman" w:hAnsi="Times New Roman" w:cs="Times New Roman"/>
          <w:sz w:val="24"/>
          <w:szCs w:val="24"/>
        </w:rPr>
      </w:pPr>
      <w:r w:rsidRPr="00BF0284">
        <w:rPr>
          <w:rFonts w:ascii="Times New Roman" w:hAnsi="Times New Roman" w:cs="Times New Roman"/>
          <w:sz w:val="24"/>
          <w:szCs w:val="24"/>
        </w:rPr>
        <w:t>Encourage the development of the new industries, including advanced technology industries, that contribute to high-skilled, high-wage, high demand employment and economic vitality of Nebraska by supporting training programs advancing the development of new industries in the state resulting from the grant applicant’s training and/or retraining programs</w:t>
      </w:r>
      <w:r>
        <w:rPr>
          <w:rFonts w:ascii="Times New Roman" w:hAnsi="Times New Roman" w:cs="Times New Roman"/>
          <w:sz w:val="24"/>
          <w:szCs w:val="24"/>
        </w:rPr>
        <w:t xml:space="preserve">; </w:t>
      </w:r>
    </w:p>
    <w:p w:rsidR="00B6408C" w:rsidRDefault="00B6408C" w:rsidP="00B6408C">
      <w:pPr>
        <w:pStyle w:val="ListParagraph"/>
        <w:numPr>
          <w:ilvl w:val="2"/>
          <w:numId w:val="6"/>
        </w:numPr>
        <w:spacing w:after="0"/>
        <w:ind w:left="2160"/>
        <w:rPr>
          <w:rFonts w:ascii="Times New Roman" w:hAnsi="Times New Roman" w:cs="Times New Roman"/>
          <w:sz w:val="24"/>
          <w:szCs w:val="24"/>
        </w:rPr>
      </w:pPr>
      <w:r w:rsidRPr="00B65902">
        <w:rPr>
          <w:rFonts w:ascii="Times New Roman" w:hAnsi="Times New Roman" w:cs="Times New Roman"/>
          <w:sz w:val="24"/>
          <w:szCs w:val="24"/>
        </w:rPr>
        <w:t xml:space="preserve">Support efforts that address the training and employment of workers affected by industry downsizing; </w:t>
      </w:r>
    </w:p>
    <w:p w:rsidR="00B6408C" w:rsidRDefault="00B6408C" w:rsidP="00B6408C">
      <w:pPr>
        <w:pStyle w:val="ListParagraph"/>
        <w:spacing w:after="0"/>
        <w:ind w:left="2160"/>
        <w:rPr>
          <w:rFonts w:ascii="Times New Roman" w:hAnsi="Times New Roman" w:cs="Times New Roman"/>
          <w:sz w:val="24"/>
          <w:szCs w:val="24"/>
        </w:rPr>
      </w:pPr>
    </w:p>
    <w:p w:rsidR="00B6408C" w:rsidRDefault="00B6408C" w:rsidP="00B6408C">
      <w:pPr>
        <w:pStyle w:val="ListParagraph"/>
        <w:numPr>
          <w:ilvl w:val="2"/>
          <w:numId w:val="6"/>
        </w:numPr>
        <w:spacing w:after="0"/>
        <w:ind w:left="2160"/>
        <w:rPr>
          <w:rFonts w:ascii="Times New Roman" w:hAnsi="Times New Roman" w:cs="Times New Roman"/>
          <w:sz w:val="24"/>
          <w:szCs w:val="24"/>
        </w:rPr>
      </w:pPr>
      <w:r w:rsidRPr="00B65902">
        <w:rPr>
          <w:rFonts w:ascii="Times New Roman" w:hAnsi="Times New Roman" w:cs="Times New Roman"/>
          <w:sz w:val="24"/>
          <w:szCs w:val="24"/>
        </w:rPr>
        <w:t>Help stabilize employment in fields where there is a demonstrated deficit of trained employees and clear ca</w:t>
      </w:r>
      <w:r>
        <w:rPr>
          <w:rFonts w:ascii="Times New Roman" w:hAnsi="Times New Roman" w:cs="Times New Roman"/>
          <w:sz w:val="24"/>
          <w:szCs w:val="24"/>
        </w:rPr>
        <w:t>reer advancement opportunities;</w:t>
      </w:r>
    </w:p>
    <w:p w:rsidR="00B6408C" w:rsidRPr="00B65902" w:rsidRDefault="00B6408C" w:rsidP="00B6408C">
      <w:pPr>
        <w:spacing w:after="0"/>
        <w:ind w:left="2160"/>
        <w:rPr>
          <w:rFonts w:ascii="Times New Roman" w:hAnsi="Times New Roman" w:cs="Times New Roman"/>
          <w:sz w:val="24"/>
          <w:szCs w:val="24"/>
        </w:rPr>
      </w:pPr>
    </w:p>
    <w:p w:rsidR="00B6408C" w:rsidRDefault="00B6408C" w:rsidP="00B6408C">
      <w:pPr>
        <w:pStyle w:val="ListParagraph"/>
        <w:numPr>
          <w:ilvl w:val="2"/>
          <w:numId w:val="6"/>
        </w:numPr>
        <w:spacing w:after="0"/>
        <w:ind w:left="2160"/>
        <w:rPr>
          <w:rFonts w:ascii="Times New Roman" w:hAnsi="Times New Roman" w:cs="Times New Roman"/>
          <w:sz w:val="24"/>
          <w:szCs w:val="24"/>
        </w:rPr>
      </w:pPr>
      <w:r w:rsidRPr="00B65902">
        <w:rPr>
          <w:rFonts w:ascii="Times New Roman" w:hAnsi="Times New Roman" w:cs="Times New Roman"/>
          <w:sz w:val="24"/>
          <w:szCs w:val="24"/>
        </w:rPr>
        <w:t>Support small business entrepreneurial training in business management and related skills for workers to enhance the competitive position of business with at least one full-time but fewer than 10 full- time employees that are registered with the Department and have paid unemployment insurance taxes for at least six month</w:t>
      </w:r>
      <w:r>
        <w:rPr>
          <w:rFonts w:ascii="Times New Roman" w:hAnsi="Times New Roman" w:cs="Times New Roman"/>
          <w:sz w:val="24"/>
          <w:szCs w:val="24"/>
        </w:rPr>
        <w:t>s prior to grant award;</w:t>
      </w:r>
    </w:p>
    <w:p w:rsidR="00B6408C" w:rsidRPr="00B65902" w:rsidRDefault="00B6408C" w:rsidP="00B6408C">
      <w:pPr>
        <w:spacing w:after="0"/>
        <w:ind w:left="2160"/>
        <w:rPr>
          <w:rFonts w:ascii="Times New Roman" w:hAnsi="Times New Roman" w:cs="Times New Roman"/>
          <w:sz w:val="24"/>
          <w:szCs w:val="24"/>
        </w:rPr>
      </w:pPr>
    </w:p>
    <w:p w:rsidR="00B6408C" w:rsidRDefault="00B6408C" w:rsidP="00B6408C">
      <w:pPr>
        <w:pStyle w:val="ListParagraph"/>
        <w:numPr>
          <w:ilvl w:val="2"/>
          <w:numId w:val="6"/>
        </w:numPr>
        <w:spacing w:after="0"/>
        <w:ind w:left="2160"/>
        <w:rPr>
          <w:rFonts w:ascii="Times New Roman" w:hAnsi="Times New Roman" w:cs="Times New Roman"/>
          <w:sz w:val="24"/>
          <w:szCs w:val="24"/>
        </w:rPr>
      </w:pPr>
      <w:r w:rsidRPr="00B65902">
        <w:rPr>
          <w:rFonts w:ascii="Times New Roman" w:hAnsi="Times New Roman" w:cs="Times New Roman"/>
          <w:sz w:val="24"/>
          <w:szCs w:val="24"/>
        </w:rPr>
        <w:t>Support apprenticeship training programs by paying training stipends to participants in ap</w:t>
      </w:r>
      <w:r>
        <w:rPr>
          <w:rFonts w:ascii="Times New Roman" w:hAnsi="Times New Roman" w:cs="Times New Roman"/>
          <w:sz w:val="24"/>
          <w:szCs w:val="24"/>
        </w:rPr>
        <w:t>prenticeship training programs;</w:t>
      </w:r>
    </w:p>
    <w:p w:rsidR="00B6408C" w:rsidRPr="00B65902" w:rsidRDefault="00B6408C" w:rsidP="00B6408C">
      <w:pPr>
        <w:spacing w:after="0"/>
        <w:rPr>
          <w:rFonts w:ascii="Times New Roman" w:hAnsi="Times New Roman" w:cs="Times New Roman"/>
          <w:sz w:val="24"/>
          <w:szCs w:val="24"/>
        </w:rPr>
      </w:pPr>
    </w:p>
    <w:p w:rsidR="00B6408C" w:rsidRDefault="00B6408C" w:rsidP="00B6408C">
      <w:pPr>
        <w:pStyle w:val="ListParagraph"/>
        <w:numPr>
          <w:ilvl w:val="3"/>
          <w:numId w:val="6"/>
        </w:numPr>
        <w:spacing w:after="0"/>
        <w:ind w:hanging="720"/>
        <w:rPr>
          <w:rFonts w:ascii="Times New Roman" w:hAnsi="Times New Roman" w:cs="Times New Roman"/>
          <w:sz w:val="24"/>
          <w:szCs w:val="24"/>
        </w:rPr>
      </w:pPr>
      <w:r w:rsidRPr="00B65902">
        <w:rPr>
          <w:rFonts w:ascii="Times New Roman" w:hAnsi="Times New Roman" w:cs="Times New Roman"/>
          <w:sz w:val="24"/>
          <w:szCs w:val="24"/>
        </w:rPr>
        <w:t>Training stipends shall be distributed directly to the apprenticeship training provider for distribution to participants who successfully compl</w:t>
      </w:r>
      <w:r>
        <w:rPr>
          <w:rFonts w:ascii="Times New Roman" w:hAnsi="Times New Roman" w:cs="Times New Roman"/>
          <w:sz w:val="24"/>
          <w:szCs w:val="24"/>
        </w:rPr>
        <w:t>ete the apprenticeship training;</w:t>
      </w:r>
    </w:p>
    <w:p w:rsidR="00B6408C" w:rsidRDefault="00B6408C" w:rsidP="00B6408C">
      <w:pPr>
        <w:pStyle w:val="ListParagraph"/>
        <w:spacing w:after="0"/>
        <w:ind w:left="2880" w:hanging="720"/>
        <w:rPr>
          <w:rFonts w:ascii="Times New Roman" w:hAnsi="Times New Roman" w:cs="Times New Roman"/>
          <w:sz w:val="24"/>
          <w:szCs w:val="24"/>
        </w:rPr>
      </w:pPr>
      <w:r w:rsidRPr="00B65902">
        <w:rPr>
          <w:rFonts w:ascii="Times New Roman" w:hAnsi="Times New Roman" w:cs="Times New Roman"/>
          <w:sz w:val="24"/>
          <w:szCs w:val="24"/>
        </w:rPr>
        <w:t xml:space="preserve"> </w:t>
      </w:r>
    </w:p>
    <w:p w:rsidR="00B6408C" w:rsidRDefault="00B6408C" w:rsidP="00B6408C">
      <w:pPr>
        <w:pStyle w:val="ListParagraph"/>
        <w:numPr>
          <w:ilvl w:val="3"/>
          <w:numId w:val="6"/>
        </w:numPr>
        <w:spacing w:after="0"/>
        <w:ind w:hanging="720"/>
        <w:rPr>
          <w:rFonts w:ascii="Times New Roman" w:hAnsi="Times New Roman" w:cs="Times New Roman"/>
          <w:sz w:val="24"/>
          <w:szCs w:val="24"/>
        </w:rPr>
      </w:pPr>
      <w:r w:rsidRPr="00B65902">
        <w:rPr>
          <w:rFonts w:ascii="Times New Roman" w:hAnsi="Times New Roman" w:cs="Times New Roman"/>
          <w:sz w:val="24"/>
          <w:szCs w:val="24"/>
        </w:rPr>
        <w:t xml:space="preserve">The apprenticeship training provider shall send a claim for reimbursement to the Commissioner for training stipends paid </w:t>
      </w:r>
      <w:r w:rsidRPr="00B65902">
        <w:rPr>
          <w:rFonts w:ascii="Times New Roman" w:hAnsi="Times New Roman" w:cs="Times New Roman"/>
          <w:sz w:val="24"/>
          <w:szCs w:val="24"/>
        </w:rPr>
        <w:lastRenderedPageBreak/>
        <w:t xml:space="preserve">by the provider, </w:t>
      </w:r>
      <w:r>
        <w:rPr>
          <w:rFonts w:ascii="Times New Roman" w:hAnsi="Times New Roman" w:cs="Times New Roman"/>
          <w:sz w:val="24"/>
          <w:szCs w:val="24"/>
        </w:rPr>
        <w:t>but not more often than monthly;</w:t>
      </w:r>
    </w:p>
    <w:p w:rsidR="00B6408C" w:rsidRPr="00B65902" w:rsidRDefault="00B6408C" w:rsidP="00B6408C">
      <w:pPr>
        <w:spacing w:after="0"/>
        <w:rPr>
          <w:rFonts w:ascii="Times New Roman" w:hAnsi="Times New Roman" w:cs="Times New Roman"/>
          <w:sz w:val="24"/>
          <w:szCs w:val="24"/>
        </w:rPr>
      </w:pPr>
      <w:r w:rsidRPr="00B65902">
        <w:rPr>
          <w:rFonts w:ascii="Times New Roman" w:hAnsi="Times New Roman" w:cs="Times New Roman"/>
          <w:sz w:val="24"/>
          <w:szCs w:val="24"/>
        </w:rPr>
        <w:t xml:space="preserve"> </w:t>
      </w:r>
    </w:p>
    <w:p w:rsidR="00B6408C" w:rsidRPr="00B65902" w:rsidRDefault="00B6408C" w:rsidP="00B6408C">
      <w:pPr>
        <w:pStyle w:val="ListParagraph"/>
        <w:numPr>
          <w:ilvl w:val="2"/>
          <w:numId w:val="6"/>
        </w:numPr>
        <w:spacing w:after="0"/>
        <w:ind w:left="2160"/>
        <w:rPr>
          <w:rFonts w:ascii="Times New Roman" w:hAnsi="Times New Roman" w:cs="Times New Roman"/>
          <w:sz w:val="24"/>
          <w:szCs w:val="24"/>
        </w:rPr>
      </w:pPr>
      <w:r w:rsidRPr="00B65902">
        <w:rPr>
          <w:rFonts w:ascii="Times New Roman" w:hAnsi="Times New Roman" w:cs="Times New Roman"/>
          <w:sz w:val="24"/>
          <w:szCs w:val="24"/>
        </w:rPr>
        <w:t>Support training programs for workers of reimbursable employers when the training involves high skill, high wage, or high demand positions.</w:t>
      </w:r>
    </w:p>
    <w:p w:rsidR="00B6408C" w:rsidRPr="00BF0284" w:rsidRDefault="00B6408C" w:rsidP="00B6408C">
      <w:pPr>
        <w:spacing w:after="0"/>
        <w:rPr>
          <w:rFonts w:ascii="Times New Roman" w:hAnsi="Times New Roman" w:cs="Times New Roman"/>
          <w:sz w:val="24"/>
          <w:szCs w:val="24"/>
        </w:rPr>
      </w:pPr>
    </w:p>
    <w:p w:rsidR="00B6408C" w:rsidRDefault="00B6408C" w:rsidP="00B6408C">
      <w:pPr>
        <w:pStyle w:val="ListParagraph"/>
        <w:numPr>
          <w:ilvl w:val="0"/>
          <w:numId w:val="6"/>
        </w:numPr>
        <w:spacing w:after="0"/>
        <w:ind w:left="720"/>
        <w:rPr>
          <w:rFonts w:ascii="Times New Roman" w:hAnsi="Times New Roman" w:cs="Times New Roman"/>
          <w:sz w:val="24"/>
          <w:szCs w:val="24"/>
        </w:rPr>
      </w:pPr>
      <w:r w:rsidRPr="00BF0284">
        <w:rPr>
          <w:rFonts w:ascii="Times New Roman" w:hAnsi="Times New Roman" w:cs="Times New Roman"/>
          <w:sz w:val="24"/>
          <w:szCs w:val="24"/>
        </w:rPr>
        <w:t xml:space="preserve">20 percent of the annually available training funds for funding grant awards shall be reserved for training initiatives designated by the Commissioner that provide significant economic benefits to a region or the state. </w:t>
      </w:r>
    </w:p>
    <w:p w:rsidR="00B6408C" w:rsidRPr="00B65902" w:rsidRDefault="00B6408C" w:rsidP="00B6408C">
      <w:pPr>
        <w:pStyle w:val="ListParagraph"/>
        <w:spacing w:after="0"/>
        <w:rPr>
          <w:rFonts w:ascii="Times New Roman" w:hAnsi="Times New Roman" w:cs="Times New Roman"/>
          <w:sz w:val="24"/>
          <w:szCs w:val="24"/>
        </w:rPr>
      </w:pPr>
    </w:p>
    <w:p w:rsidR="00B6408C" w:rsidRPr="00BF0284" w:rsidRDefault="00B6408C" w:rsidP="00B6408C">
      <w:pPr>
        <w:pStyle w:val="ListParagraph"/>
        <w:numPr>
          <w:ilvl w:val="0"/>
          <w:numId w:val="6"/>
        </w:numPr>
        <w:spacing w:after="0"/>
        <w:ind w:left="720"/>
        <w:rPr>
          <w:rFonts w:ascii="Times New Roman" w:hAnsi="Times New Roman" w:cs="Times New Roman"/>
          <w:sz w:val="24"/>
          <w:szCs w:val="24"/>
        </w:rPr>
      </w:pPr>
      <w:r>
        <w:rPr>
          <w:rFonts w:ascii="Times New Roman" w:hAnsi="Times New Roman" w:cs="Times New Roman"/>
          <w:sz w:val="24"/>
          <w:szCs w:val="24"/>
        </w:rPr>
        <w:t>The Commissioner may recommend award of more than 20% in either of these categories as long as the total amount awarded under this section does not exceed 40% of the grant funds available for award.</w:t>
      </w:r>
    </w:p>
    <w:p w:rsidR="00B6408C" w:rsidRDefault="00B6408C" w:rsidP="00B6408C">
      <w:pPr>
        <w:spacing w:after="0"/>
        <w:rPr>
          <w:rFonts w:ascii="Times New Roman" w:hAnsi="Times New Roman" w:cs="Times New Roman"/>
          <w:b/>
          <w:sz w:val="24"/>
          <w:szCs w:val="24"/>
          <w:u w:val="single"/>
        </w:rPr>
      </w:pPr>
    </w:p>
    <w:p w:rsidR="00B6408C" w:rsidRPr="00550195" w:rsidRDefault="00B6408C" w:rsidP="00B6408C">
      <w:pPr>
        <w:spacing w:after="0"/>
        <w:rPr>
          <w:rFonts w:ascii="Times New Roman" w:hAnsi="Times New Roman" w:cs="Times New Roman"/>
          <w:b/>
          <w:sz w:val="24"/>
          <w:szCs w:val="24"/>
          <w:u w:val="single"/>
        </w:rPr>
      </w:pPr>
      <w:r w:rsidRPr="00550195">
        <w:rPr>
          <w:rFonts w:ascii="Times New Roman" w:hAnsi="Times New Roman" w:cs="Times New Roman"/>
          <w:b/>
          <w:sz w:val="24"/>
          <w:szCs w:val="24"/>
          <w:u w:val="single"/>
        </w:rPr>
        <w:t>Grant Application Process:</w:t>
      </w:r>
    </w:p>
    <w:p w:rsidR="00B6408C" w:rsidRPr="00550195" w:rsidRDefault="00B6408C" w:rsidP="00B6408C">
      <w:pPr>
        <w:spacing w:after="0"/>
        <w:rPr>
          <w:rFonts w:ascii="Times New Roman" w:hAnsi="Times New Roman" w:cs="Times New Roman"/>
          <w:sz w:val="24"/>
          <w:szCs w:val="24"/>
        </w:rPr>
      </w:pPr>
    </w:p>
    <w:p w:rsidR="00B6408C" w:rsidRPr="00550195" w:rsidRDefault="00B6408C" w:rsidP="00B6408C">
      <w:pPr>
        <w:pStyle w:val="ListParagraph"/>
        <w:numPr>
          <w:ilvl w:val="0"/>
          <w:numId w:val="3"/>
        </w:numPr>
        <w:spacing w:after="0"/>
        <w:ind w:left="720"/>
        <w:jc w:val="both"/>
        <w:rPr>
          <w:rFonts w:ascii="Times New Roman" w:hAnsi="Times New Roman" w:cs="Times New Roman"/>
          <w:sz w:val="24"/>
          <w:szCs w:val="24"/>
        </w:rPr>
      </w:pPr>
      <w:r w:rsidRPr="00550195">
        <w:rPr>
          <w:rFonts w:ascii="Times New Roman" w:hAnsi="Times New Roman" w:cs="Times New Roman"/>
          <w:sz w:val="24"/>
          <w:szCs w:val="24"/>
        </w:rPr>
        <w:t>Any eligible employer or apprenticeship training program requesting funds for training purposes shall complete a grant application.</w:t>
      </w:r>
    </w:p>
    <w:p w:rsidR="00B6408C" w:rsidRPr="00550195" w:rsidRDefault="00B6408C" w:rsidP="00B6408C">
      <w:pPr>
        <w:pStyle w:val="ListParagraph"/>
        <w:spacing w:after="0"/>
        <w:jc w:val="both"/>
        <w:rPr>
          <w:rFonts w:ascii="Times New Roman" w:hAnsi="Times New Roman" w:cs="Times New Roman"/>
          <w:sz w:val="24"/>
          <w:szCs w:val="24"/>
        </w:rPr>
      </w:pPr>
    </w:p>
    <w:p w:rsidR="00B6408C" w:rsidRDefault="00B6408C" w:rsidP="00B6408C">
      <w:pPr>
        <w:pStyle w:val="ListParagraph"/>
        <w:numPr>
          <w:ilvl w:val="0"/>
          <w:numId w:val="3"/>
        </w:numPr>
        <w:spacing w:after="0"/>
        <w:ind w:left="720"/>
        <w:jc w:val="both"/>
        <w:rPr>
          <w:rFonts w:ascii="Times New Roman" w:hAnsi="Times New Roman" w:cs="Times New Roman"/>
          <w:sz w:val="24"/>
          <w:szCs w:val="24"/>
        </w:rPr>
      </w:pPr>
      <w:r w:rsidRPr="00550195">
        <w:rPr>
          <w:rFonts w:ascii="Times New Roman" w:hAnsi="Times New Roman" w:cs="Times New Roman"/>
          <w:sz w:val="24"/>
          <w:szCs w:val="24"/>
        </w:rPr>
        <w:t xml:space="preserve">All applications must be submitted electronically through the Worker Training Application Portal – </w:t>
      </w:r>
      <w:hyperlink r:id="rId7" w:history="1">
        <w:r w:rsidRPr="00550195">
          <w:rPr>
            <w:rStyle w:val="Hyperlink"/>
            <w:rFonts w:ascii="Times New Roman" w:hAnsi="Times New Roman" w:cs="Times New Roman"/>
            <w:sz w:val="24"/>
            <w:szCs w:val="24"/>
          </w:rPr>
          <w:t>https://ecmp.nebraska.gov/ndol-wtp</w:t>
        </w:r>
      </w:hyperlink>
      <w:r w:rsidRPr="00550195">
        <w:rPr>
          <w:rFonts w:ascii="Times New Roman" w:hAnsi="Times New Roman" w:cs="Times New Roman"/>
          <w:sz w:val="24"/>
          <w:szCs w:val="24"/>
        </w:rPr>
        <w:t xml:space="preserve">).  </w:t>
      </w:r>
      <w:r>
        <w:rPr>
          <w:rFonts w:ascii="Times New Roman" w:hAnsi="Times New Roman" w:cs="Times New Roman"/>
          <w:sz w:val="24"/>
          <w:szCs w:val="24"/>
        </w:rPr>
        <w:t xml:space="preserve">The date and time on the Portals’ submission record system will be used as the application received date. </w:t>
      </w:r>
    </w:p>
    <w:p w:rsidR="00B6408C" w:rsidRPr="00434A7D" w:rsidRDefault="00B6408C" w:rsidP="00B6408C">
      <w:pPr>
        <w:pStyle w:val="ListParagraph"/>
        <w:jc w:val="both"/>
        <w:rPr>
          <w:rFonts w:ascii="Times New Roman" w:hAnsi="Times New Roman" w:cs="Times New Roman"/>
          <w:sz w:val="24"/>
          <w:szCs w:val="24"/>
        </w:rPr>
      </w:pPr>
    </w:p>
    <w:p w:rsidR="00B6408C" w:rsidRPr="00550195" w:rsidRDefault="00B6408C" w:rsidP="00B6408C">
      <w:pPr>
        <w:pStyle w:val="ListParagraph"/>
        <w:numPr>
          <w:ilvl w:val="0"/>
          <w:numId w:val="3"/>
        </w:numPr>
        <w:spacing w:after="0"/>
        <w:ind w:left="720"/>
        <w:jc w:val="both"/>
        <w:rPr>
          <w:rFonts w:ascii="Times New Roman" w:hAnsi="Times New Roman" w:cs="Times New Roman"/>
          <w:sz w:val="24"/>
          <w:szCs w:val="24"/>
        </w:rPr>
      </w:pPr>
      <w:r w:rsidRPr="00BF0284">
        <w:rPr>
          <w:rFonts w:ascii="Times New Roman" w:hAnsi="Times New Roman" w:cs="Times New Roman"/>
          <w:sz w:val="24"/>
          <w:szCs w:val="24"/>
        </w:rPr>
        <w:t>The Portal will not allow the submission of incomplete applications. The Portal will specify, on-screen, the additional information required to complete the application. In the event of system difficulties, the applicant shall immediately notify the Department.  The Department shall identify a contact person on its staff who is available to assist the applicant in completing the application.</w:t>
      </w:r>
    </w:p>
    <w:p w:rsidR="00B6408C" w:rsidRPr="00550195" w:rsidRDefault="00B6408C" w:rsidP="00B6408C">
      <w:pPr>
        <w:pStyle w:val="ListParagraph"/>
        <w:jc w:val="both"/>
        <w:rPr>
          <w:rFonts w:ascii="Times New Roman" w:hAnsi="Times New Roman" w:cs="Times New Roman"/>
          <w:sz w:val="24"/>
          <w:szCs w:val="24"/>
        </w:rPr>
      </w:pPr>
    </w:p>
    <w:p w:rsidR="00B6408C" w:rsidRDefault="00B6408C" w:rsidP="00B6408C">
      <w:pPr>
        <w:pStyle w:val="ListParagraph"/>
        <w:numPr>
          <w:ilvl w:val="0"/>
          <w:numId w:val="3"/>
        </w:numPr>
        <w:spacing w:after="0"/>
        <w:ind w:left="720"/>
        <w:jc w:val="both"/>
        <w:rPr>
          <w:rFonts w:ascii="Times New Roman" w:hAnsi="Times New Roman" w:cs="Times New Roman"/>
          <w:sz w:val="24"/>
          <w:szCs w:val="24"/>
        </w:rPr>
      </w:pPr>
      <w:r w:rsidRPr="00550195">
        <w:rPr>
          <w:rFonts w:ascii="Times New Roman" w:hAnsi="Times New Roman" w:cs="Times New Roman"/>
          <w:sz w:val="24"/>
          <w:szCs w:val="24"/>
        </w:rPr>
        <w:t>An employer may apply for more than one grant during a quarter, but must create a separate application for each training program.</w:t>
      </w:r>
      <w:r>
        <w:rPr>
          <w:rFonts w:ascii="Times New Roman" w:hAnsi="Times New Roman" w:cs="Times New Roman"/>
          <w:sz w:val="24"/>
          <w:szCs w:val="24"/>
        </w:rPr>
        <w:t xml:space="preserve"> If multiple projects are included on the same application, the application will be denied.</w:t>
      </w:r>
    </w:p>
    <w:p w:rsidR="00B6408C" w:rsidRPr="00434A7D" w:rsidRDefault="00B6408C" w:rsidP="00B6408C">
      <w:pPr>
        <w:pStyle w:val="ListParagraph"/>
        <w:jc w:val="both"/>
        <w:rPr>
          <w:rFonts w:ascii="Times New Roman" w:hAnsi="Times New Roman" w:cs="Times New Roman"/>
          <w:sz w:val="24"/>
          <w:szCs w:val="24"/>
        </w:rPr>
      </w:pPr>
    </w:p>
    <w:p w:rsidR="00B6408C" w:rsidRPr="002A3B92" w:rsidRDefault="00B6408C" w:rsidP="00B6408C">
      <w:pPr>
        <w:pStyle w:val="ListParagraph"/>
        <w:numPr>
          <w:ilvl w:val="0"/>
          <w:numId w:val="3"/>
        </w:numPr>
        <w:spacing w:after="0"/>
        <w:ind w:left="720"/>
        <w:jc w:val="both"/>
        <w:rPr>
          <w:rFonts w:ascii="Times New Roman" w:hAnsi="Times New Roman" w:cs="Times New Roman"/>
          <w:sz w:val="24"/>
          <w:szCs w:val="24"/>
        </w:rPr>
      </w:pPr>
      <w:r w:rsidRPr="00434A7D">
        <w:rPr>
          <w:rFonts w:ascii="Times New Roman" w:hAnsi="Times New Roman" w:cs="Times New Roman"/>
          <w:sz w:val="24"/>
          <w:szCs w:val="24"/>
        </w:rPr>
        <w:lastRenderedPageBreak/>
        <w:t>Pursuant to Neb. Rev. Stat. §§4-108 through 4-114, each person or entity making application for a training grant shall certify in a format approved by the Department of Administrative Services that he/ she is a citizen of the United States or a qualified alien and that all workers to be trained under the grant are citizens of the United States or qualified aliens.</w:t>
      </w:r>
    </w:p>
    <w:p w:rsidR="00B6408C" w:rsidRPr="00434A7D" w:rsidRDefault="00B6408C" w:rsidP="00B6408C">
      <w:pPr>
        <w:pStyle w:val="ListParagraph"/>
        <w:jc w:val="both"/>
        <w:rPr>
          <w:rFonts w:ascii="Times New Roman" w:hAnsi="Times New Roman" w:cs="Times New Roman"/>
          <w:sz w:val="24"/>
          <w:szCs w:val="24"/>
        </w:rPr>
      </w:pPr>
    </w:p>
    <w:p w:rsidR="00B6408C" w:rsidRDefault="00B6408C" w:rsidP="00B6408C">
      <w:pPr>
        <w:pStyle w:val="ListParagraph"/>
        <w:numPr>
          <w:ilvl w:val="0"/>
          <w:numId w:val="3"/>
        </w:numPr>
        <w:spacing w:after="0"/>
        <w:ind w:left="720"/>
        <w:jc w:val="both"/>
        <w:rPr>
          <w:rFonts w:ascii="Times New Roman" w:hAnsi="Times New Roman" w:cs="Times New Roman"/>
          <w:sz w:val="24"/>
          <w:szCs w:val="24"/>
        </w:rPr>
      </w:pPr>
      <w:r>
        <w:rPr>
          <w:rFonts w:ascii="Times New Roman" w:hAnsi="Times New Roman" w:cs="Times New Roman"/>
          <w:sz w:val="24"/>
          <w:szCs w:val="24"/>
        </w:rPr>
        <w:t>A</w:t>
      </w:r>
      <w:r w:rsidRPr="00434A7D">
        <w:rPr>
          <w:rFonts w:ascii="Times New Roman" w:hAnsi="Times New Roman" w:cs="Times New Roman"/>
          <w:sz w:val="24"/>
          <w:szCs w:val="24"/>
        </w:rPr>
        <w:t>pplications shall clearly state the goal of the training, the expected outcome of the training, and what measurements will be used to determine the success of the training.</w:t>
      </w:r>
      <w:r>
        <w:rPr>
          <w:rFonts w:ascii="Times New Roman" w:hAnsi="Times New Roman" w:cs="Times New Roman"/>
          <w:sz w:val="24"/>
          <w:szCs w:val="24"/>
        </w:rPr>
        <w:t xml:space="preserve"> This section shall include the following:</w:t>
      </w:r>
    </w:p>
    <w:p w:rsidR="00B6408C" w:rsidRPr="002A3B92" w:rsidRDefault="00B6408C" w:rsidP="00B6408C">
      <w:pPr>
        <w:pStyle w:val="ListParagraph"/>
        <w:jc w:val="both"/>
        <w:rPr>
          <w:rFonts w:ascii="Times New Roman" w:hAnsi="Times New Roman" w:cs="Times New Roman"/>
          <w:sz w:val="24"/>
          <w:szCs w:val="24"/>
        </w:rPr>
      </w:pPr>
    </w:p>
    <w:p w:rsidR="00B6408C" w:rsidRDefault="00B6408C" w:rsidP="00B6408C">
      <w:pPr>
        <w:pStyle w:val="ListParagraph"/>
        <w:numPr>
          <w:ilvl w:val="1"/>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Type of training;</w:t>
      </w:r>
    </w:p>
    <w:p w:rsidR="00B6408C" w:rsidRDefault="00B6408C" w:rsidP="00B6408C">
      <w:pPr>
        <w:pStyle w:val="ListParagraph"/>
        <w:numPr>
          <w:ilvl w:val="1"/>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Reason for training must clearly state employer need;</w:t>
      </w:r>
    </w:p>
    <w:p w:rsidR="00B6408C" w:rsidRPr="002A3B92" w:rsidRDefault="00B6408C" w:rsidP="00B6408C">
      <w:pPr>
        <w:pStyle w:val="ListParagraph"/>
        <w:numPr>
          <w:ilvl w:val="1"/>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Specific, measurable, achievable, relevant, and time-bound goal(s) for training; </w:t>
      </w:r>
    </w:p>
    <w:p w:rsidR="00B6408C" w:rsidRDefault="00B6408C" w:rsidP="00B6408C">
      <w:pPr>
        <w:pStyle w:val="ListParagraph"/>
        <w:numPr>
          <w:ilvl w:val="1"/>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Geographic location of training;</w:t>
      </w:r>
    </w:p>
    <w:p w:rsidR="00B6408C" w:rsidRDefault="00B6408C" w:rsidP="00B6408C">
      <w:pPr>
        <w:pStyle w:val="ListParagraph"/>
        <w:numPr>
          <w:ilvl w:val="1"/>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Who is being trained</w:t>
      </w:r>
    </w:p>
    <w:p w:rsidR="00B6408C" w:rsidRDefault="00B6408C" w:rsidP="00B6408C">
      <w:pPr>
        <w:pStyle w:val="ListParagraph"/>
        <w:numPr>
          <w:ilvl w:val="2"/>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Position/Job title;</w:t>
      </w:r>
    </w:p>
    <w:p w:rsidR="00B6408C" w:rsidRPr="00B65902" w:rsidRDefault="00B6408C" w:rsidP="00B6408C">
      <w:pPr>
        <w:pStyle w:val="ListParagraph"/>
        <w:numPr>
          <w:ilvl w:val="2"/>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Employer (if other than applicant); </w:t>
      </w:r>
      <w:r w:rsidRPr="00B65902">
        <w:rPr>
          <w:rFonts w:ascii="Times New Roman" w:hAnsi="Times New Roman" w:cs="Times New Roman"/>
          <w:sz w:val="24"/>
          <w:szCs w:val="24"/>
        </w:rPr>
        <w:t>and</w:t>
      </w:r>
    </w:p>
    <w:p w:rsidR="00B6408C" w:rsidRDefault="00B6408C" w:rsidP="00B6408C">
      <w:pPr>
        <w:pStyle w:val="ListParagraph"/>
        <w:numPr>
          <w:ilvl w:val="2"/>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Current wage rate for trainee(s);</w:t>
      </w:r>
    </w:p>
    <w:p w:rsidR="00B6408C" w:rsidRDefault="00B6408C" w:rsidP="00B6408C">
      <w:pPr>
        <w:pStyle w:val="ListParagraph"/>
        <w:numPr>
          <w:ilvl w:val="1"/>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Proposed dates for training;</w:t>
      </w:r>
    </w:p>
    <w:p w:rsidR="00B6408C" w:rsidRPr="007E0103" w:rsidRDefault="00B6408C" w:rsidP="00B6408C">
      <w:pPr>
        <w:pStyle w:val="ListParagraph"/>
        <w:numPr>
          <w:ilvl w:val="1"/>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Anticipated outcome of training</w:t>
      </w:r>
    </w:p>
    <w:p w:rsidR="00B6408C" w:rsidRPr="002A3B92" w:rsidRDefault="00B6408C" w:rsidP="00B6408C">
      <w:pPr>
        <w:pStyle w:val="ListParagraph"/>
        <w:spacing w:after="0"/>
        <w:ind w:left="1440"/>
        <w:jc w:val="both"/>
        <w:rPr>
          <w:rFonts w:ascii="Times New Roman" w:hAnsi="Times New Roman" w:cs="Times New Roman"/>
          <w:sz w:val="24"/>
          <w:szCs w:val="24"/>
        </w:rPr>
      </w:pPr>
    </w:p>
    <w:p w:rsidR="00B6408C" w:rsidRDefault="00B6408C" w:rsidP="00B6408C">
      <w:pPr>
        <w:pStyle w:val="ListParagraph"/>
        <w:numPr>
          <w:ilvl w:val="0"/>
          <w:numId w:val="3"/>
        </w:numPr>
        <w:spacing w:after="0"/>
        <w:ind w:left="720"/>
        <w:jc w:val="both"/>
        <w:rPr>
          <w:rFonts w:ascii="Times New Roman" w:hAnsi="Times New Roman" w:cs="Times New Roman"/>
          <w:sz w:val="24"/>
          <w:szCs w:val="24"/>
        </w:rPr>
      </w:pPr>
      <w:r>
        <w:rPr>
          <w:rFonts w:ascii="Times New Roman" w:hAnsi="Times New Roman" w:cs="Times New Roman"/>
          <w:sz w:val="24"/>
          <w:szCs w:val="24"/>
        </w:rPr>
        <w:t>Applications shall clearly describe how the training will assist the employer and promote the goals of the board.</w:t>
      </w:r>
    </w:p>
    <w:p w:rsidR="00B6408C" w:rsidRDefault="00B6408C" w:rsidP="00B6408C">
      <w:pPr>
        <w:pStyle w:val="ListParagraph"/>
        <w:spacing w:after="0"/>
        <w:jc w:val="both"/>
        <w:rPr>
          <w:rFonts w:ascii="Times New Roman" w:hAnsi="Times New Roman" w:cs="Times New Roman"/>
          <w:sz w:val="24"/>
          <w:szCs w:val="24"/>
        </w:rPr>
      </w:pPr>
    </w:p>
    <w:p w:rsidR="00B6408C" w:rsidRPr="007E0103" w:rsidRDefault="00B6408C" w:rsidP="00B6408C">
      <w:pPr>
        <w:pStyle w:val="ListParagraph"/>
        <w:numPr>
          <w:ilvl w:val="0"/>
          <w:numId w:val="3"/>
        </w:numPr>
        <w:spacing w:after="0"/>
        <w:ind w:left="720"/>
        <w:jc w:val="both"/>
        <w:rPr>
          <w:rFonts w:ascii="Times New Roman" w:hAnsi="Times New Roman" w:cs="Times New Roman"/>
          <w:sz w:val="24"/>
          <w:szCs w:val="24"/>
        </w:rPr>
      </w:pPr>
      <w:r w:rsidRPr="007E0103">
        <w:rPr>
          <w:rFonts w:ascii="Times New Roman" w:hAnsi="Times New Roman" w:cs="Times New Roman"/>
          <w:sz w:val="24"/>
          <w:szCs w:val="24"/>
        </w:rPr>
        <w:t>Applications must provide an estimate of the training and administrative expenses including:</w:t>
      </w:r>
    </w:p>
    <w:p w:rsidR="00B6408C" w:rsidRDefault="00B6408C" w:rsidP="00B6408C">
      <w:pPr>
        <w:pStyle w:val="ListParagraph"/>
        <w:spacing w:after="0"/>
        <w:jc w:val="both"/>
        <w:rPr>
          <w:rFonts w:ascii="Times New Roman" w:hAnsi="Times New Roman" w:cs="Times New Roman"/>
          <w:sz w:val="24"/>
          <w:szCs w:val="24"/>
        </w:rPr>
      </w:pPr>
    </w:p>
    <w:p w:rsidR="00B6408C" w:rsidRDefault="00B6408C" w:rsidP="00B6408C">
      <w:pPr>
        <w:pStyle w:val="ListParagraph"/>
        <w:numPr>
          <w:ilvl w:val="1"/>
          <w:numId w:val="3"/>
        </w:numPr>
        <w:spacing w:after="0"/>
        <w:jc w:val="both"/>
        <w:rPr>
          <w:rFonts w:ascii="Times New Roman" w:hAnsi="Times New Roman" w:cs="Times New Roman"/>
          <w:sz w:val="24"/>
          <w:szCs w:val="24"/>
        </w:rPr>
      </w:pPr>
      <w:r w:rsidRPr="007B3B73">
        <w:rPr>
          <w:rFonts w:ascii="Times New Roman" w:hAnsi="Times New Roman" w:cs="Times New Roman"/>
          <w:sz w:val="24"/>
          <w:szCs w:val="24"/>
        </w:rPr>
        <w:t xml:space="preserve">specification of costs related to </w:t>
      </w:r>
      <w:r>
        <w:rPr>
          <w:rFonts w:ascii="Times New Roman" w:hAnsi="Times New Roman" w:cs="Times New Roman"/>
          <w:sz w:val="24"/>
          <w:szCs w:val="24"/>
        </w:rPr>
        <w:t>direct training;</w:t>
      </w:r>
    </w:p>
    <w:p w:rsidR="00B6408C" w:rsidRPr="007B3B73" w:rsidRDefault="00B6408C" w:rsidP="00B6408C">
      <w:pPr>
        <w:spacing w:after="0"/>
        <w:jc w:val="both"/>
        <w:rPr>
          <w:rFonts w:ascii="Times New Roman" w:hAnsi="Times New Roman" w:cs="Times New Roman"/>
          <w:sz w:val="24"/>
          <w:szCs w:val="24"/>
        </w:rPr>
      </w:pPr>
    </w:p>
    <w:p w:rsidR="00B6408C" w:rsidRDefault="00B6408C" w:rsidP="00B6408C">
      <w:pPr>
        <w:pStyle w:val="ListParagraph"/>
        <w:numPr>
          <w:ilvl w:val="1"/>
          <w:numId w:val="3"/>
        </w:numPr>
        <w:spacing w:after="0"/>
        <w:jc w:val="both"/>
        <w:rPr>
          <w:rFonts w:ascii="Times New Roman" w:hAnsi="Times New Roman" w:cs="Times New Roman"/>
          <w:sz w:val="24"/>
          <w:szCs w:val="24"/>
        </w:rPr>
      </w:pPr>
      <w:r w:rsidRPr="007B3B73">
        <w:rPr>
          <w:rFonts w:ascii="Times New Roman" w:hAnsi="Times New Roman" w:cs="Times New Roman"/>
          <w:sz w:val="24"/>
          <w:szCs w:val="24"/>
        </w:rPr>
        <w:t>specification of administrative costs;</w:t>
      </w:r>
    </w:p>
    <w:p w:rsidR="00B6408C" w:rsidRPr="007B3B73" w:rsidRDefault="00B6408C" w:rsidP="00B6408C">
      <w:pPr>
        <w:pStyle w:val="ListParagraph"/>
        <w:jc w:val="both"/>
        <w:rPr>
          <w:rFonts w:ascii="Times New Roman" w:hAnsi="Times New Roman" w:cs="Times New Roman"/>
          <w:sz w:val="24"/>
          <w:szCs w:val="24"/>
        </w:rPr>
      </w:pPr>
    </w:p>
    <w:p w:rsidR="00B6408C" w:rsidRDefault="00B6408C" w:rsidP="00B6408C">
      <w:pPr>
        <w:pStyle w:val="ListParagraph"/>
        <w:numPr>
          <w:ilvl w:val="1"/>
          <w:numId w:val="3"/>
        </w:numPr>
        <w:spacing w:after="0"/>
        <w:jc w:val="both"/>
        <w:rPr>
          <w:rFonts w:ascii="Times New Roman" w:hAnsi="Times New Roman" w:cs="Times New Roman"/>
          <w:sz w:val="24"/>
          <w:szCs w:val="24"/>
        </w:rPr>
      </w:pPr>
      <w:r>
        <w:rPr>
          <w:rFonts w:ascii="Times New Roman" w:hAnsi="Times New Roman" w:cs="Times New Roman"/>
          <w:sz w:val="24"/>
          <w:szCs w:val="24"/>
        </w:rPr>
        <w:t>s</w:t>
      </w:r>
      <w:r w:rsidRPr="007B3B73">
        <w:rPr>
          <w:rFonts w:ascii="Times New Roman" w:hAnsi="Times New Roman" w:cs="Times New Roman"/>
          <w:sz w:val="24"/>
          <w:szCs w:val="24"/>
        </w:rPr>
        <w:t>pecification of any matching contributions. Participating businesses must provide matching funds toward Program costs. The Department will assist in identifying appropriate matching contributions. Apprenticeship training programs shall not re</w:t>
      </w:r>
      <w:r>
        <w:rPr>
          <w:rFonts w:ascii="Times New Roman" w:hAnsi="Times New Roman" w:cs="Times New Roman"/>
          <w:sz w:val="24"/>
          <w:szCs w:val="24"/>
        </w:rPr>
        <w:t>quire a specific employer match; and</w:t>
      </w:r>
    </w:p>
    <w:p w:rsidR="00B6408C" w:rsidRPr="007B3B73" w:rsidRDefault="00B6408C" w:rsidP="00B6408C">
      <w:pPr>
        <w:pStyle w:val="ListParagraph"/>
        <w:jc w:val="both"/>
        <w:rPr>
          <w:rFonts w:ascii="Times New Roman" w:hAnsi="Times New Roman" w:cs="Times New Roman"/>
          <w:sz w:val="24"/>
          <w:szCs w:val="24"/>
        </w:rPr>
      </w:pPr>
    </w:p>
    <w:p w:rsidR="00B6408C" w:rsidRPr="007B3B73" w:rsidRDefault="00B6408C" w:rsidP="00B6408C">
      <w:pPr>
        <w:pStyle w:val="ListParagraph"/>
        <w:numPr>
          <w:ilvl w:val="1"/>
          <w:numId w:val="3"/>
        </w:numPr>
        <w:spacing w:after="0"/>
        <w:jc w:val="both"/>
        <w:rPr>
          <w:rFonts w:ascii="Times New Roman" w:hAnsi="Times New Roman" w:cs="Times New Roman"/>
          <w:sz w:val="24"/>
          <w:szCs w:val="24"/>
        </w:rPr>
      </w:pPr>
      <w:r>
        <w:rPr>
          <w:rFonts w:ascii="Times New Roman" w:hAnsi="Times New Roman" w:cs="Times New Roman"/>
          <w:sz w:val="24"/>
          <w:szCs w:val="24"/>
        </w:rPr>
        <w:t>A breakdown of what the grant funds, if awarded, will pay for.</w:t>
      </w:r>
    </w:p>
    <w:p w:rsidR="00B6408C" w:rsidRDefault="00B6408C" w:rsidP="00B6408C">
      <w:pPr>
        <w:pStyle w:val="ListParagraph"/>
        <w:spacing w:after="0"/>
        <w:jc w:val="both"/>
        <w:rPr>
          <w:rFonts w:ascii="Times New Roman" w:hAnsi="Times New Roman" w:cs="Times New Roman"/>
          <w:sz w:val="24"/>
          <w:szCs w:val="24"/>
        </w:rPr>
      </w:pPr>
    </w:p>
    <w:p w:rsidR="00B6408C" w:rsidRPr="007E0103" w:rsidRDefault="00B6408C" w:rsidP="00B6408C">
      <w:pPr>
        <w:pStyle w:val="ListParagraph"/>
        <w:numPr>
          <w:ilvl w:val="0"/>
          <w:numId w:val="3"/>
        </w:numPr>
        <w:spacing w:after="0"/>
        <w:ind w:left="720"/>
        <w:jc w:val="both"/>
        <w:rPr>
          <w:rFonts w:ascii="Times New Roman" w:hAnsi="Times New Roman" w:cs="Times New Roman"/>
          <w:sz w:val="24"/>
          <w:szCs w:val="24"/>
        </w:rPr>
      </w:pPr>
      <w:r w:rsidRPr="007E0103">
        <w:rPr>
          <w:rFonts w:ascii="Times New Roman" w:hAnsi="Times New Roman" w:cs="Times New Roman"/>
          <w:sz w:val="24"/>
          <w:szCs w:val="24"/>
        </w:rPr>
        <w:t xml:space="preserve">Any employer awarded a grant shall provide the name and </w:t>
      </w:r>
      <w:r>
        <w:rPr>
          <w:rFonts w:ascii="Times New Roman" w:hAnsi="Times New Roman" w:cs="Times New Roman"/>
          <w:sz w:val="24"/>
          <w:szCs w:val="24"/>
        </w:rPr>
        <w:t xml:space="preserve">full </w:t>
      </w:r>
      <w:r w:rsidRPr="007E0103">
        <w:rPr>
          <w:rFonts w:ascii="Times New Roman" w:hAnsi="Times New Roman" w:cs="Times New Roman"/>
          <w:sz w:val="24"/>
          <w:szCs w:val="24"/>
        </w:rPr>
        <w:t xml:space="preserve">social security number for every person participating in the awarded training </w:t>
      </w:r>
      <w:r>
        <w:rPr>
          <w:rFonts w:ascii="Times New Roman" w:hAnsi="Times New Roman" w:cs="Times New Roman"/>
          <w:sz w:val="24"/>
          <w:szCs w:val="24"/>
        </w:rPr>
        <w:t xml:space="preserve">with its request for reimbursement of training costs. </w:t>
      </w:r>
      <w:r w:rsidRPr="007E0103">
        <w:rPr>
          <w:rFonts w:ascii="Times New Roman" w:hAnsi="Times New Roman" w:cs="Times New Roman"/>
          <w:sz w:val="24"/>
          <w:szCs w:val="24"/>
        </w:rPr>
        <w:t xml:space="preserve"> </w:t>
      </w:r>
    </w:p>
    <w:p w:rsidR="00B6408C" w:rsidRPr="00C91786" w:rsidRDefault="00B6408C" w:rsidP="00B6408C">
      <w:pPr>
        <w:rPr>
          <w:rFonts w:ascii="Times New Roman" w:hAnsi="Times New Roman" w:cs="Times New Roman"/>
          <w:sz w:val="24"/>
          <w:szCs w:val="24"/>
        </w:rPr>
      </w:pPr>
    </w:p>
    <w:p w:rsidR="00B6408C" w:rsidRDefault="00B6408C" w:rsidP="00B6408C">
      <w:pPr>
        <w:spacing w:after="0"/>
        <w:rPr>
          <w:rFonts w:ascii="Times New Roman" w:hAnsi="Times New Roman" w:cs="Times New Roman"/>
          <w:sz w:val="24"/>
          <w:szCs w:val="24"/>
        </w:rPr>
      </w:pPr>
      <w:r>
        <w:rPr>
          <w:rFonts w:ascii="Times New Roman" w:hAnsi="Times New Roman" w:cs="Times New Roman"/>
          <w:b/>
          <w:sz w:val="24"/>
          <w:szCs w:val="24"/>
          <w:u w:val="single"/>
        </w:rPr>
        <w:t>Training Requirements:</w:t>
      </w:r>
    </w:p>
    <w:p w:rsidR="00B6408C" w:rsidRDefault="00B6408C" w:rsidP="00B6408C">
      <w:pPr>
        <w:spacing w:after="0"/>
        <w:rPr>
          <w:rFonts w:ascii="Times New Roman" w:hAnsi="Times New Roman" w:cs="Times New Roman"/>
          <w:sz w:val="24"/>
          <w:szCs w:val="24"/>
        </w:rPr>
      </w:pPr>
    </w:p>
    <w:p w:rsidR="00B6408C" w:rsidRPr="00BF0284" w:rsidRDefault="00B6408C" w:rsidP="00B6408C">
      <w:pPr>
        <w:spacing w:after="0"/>
        <w:ind w:left="720" w:hanging="720"/>
        <w:jc w:val="both"/>
        <w:rPr>
          <w:rFonts w:ascii="Times New Roman" w:hAnsi="Times New Roman" w:cs="Times New Roman"/>
          <w:sz w:val="24"/>
          <w:szCs w:val="24"/>
        </w:rPr>
      </w:pPr>
      <w:r w:rsidRPr="00BF0284">
        <w:rPr>
          <w:rFonts w:ascii="Times New Roman" w:hAnsi="Times New Roman" w:cs="Times New Roman"/>
          <w:sz w:val="24"/>
          <w:szCs w:val="24"/>
        </w:rPr>
        <w:t>1.</w:t>
      </w:r>
      <w:r w:rsidRPr="00BF0284">
        <w:rPr>
          <w:rFonts w:ascii="Times New Roman" w:hAnsi="Times New Roman" w:cs="Times New Roman"/>
          <w:sz w:val="24"/>
          <w:szCs w:val="24"/>
        </w:rPr>
        <w:tab/>
        <w:t>Training providers may be required to demonstrate to the Commissioner, upon request, satisfactory evidence that the training provider has sufficient competencies to provide the training that it proposes to provide through either professional credentials or an established history of providing training and placement services to the public.</w:t>
      </w:r>
    </w:p>
    <w:p w:rsidR="00B6408C" w:rsidRDefault="00B6408C" w:rsidP="00B6408C">
      <w:pPr>
        <w:spacing w:after="0"/>
        <w:jc w:val="both"/>
        <w:rPr>
          <w:rFonts w:ascii="Times New Roman" w:hAnsi="Times New Roman" w:cs="Times New Roman"/>
          <w:sz w:val="24"/>
          <w:szCs w:val="24"/>
        </w:rPr>
      </w:pPr>
    </w:p>
    <w:p w:rsidR="00B6408C" w:rsidRPr="00BF0284" w:rsidRDefault="00B6408C" w:rsidP="00B6408C">
      <w:pPr>
        <w:spacing w:after="0"/>
        <w:jc w:val="both"/>
        <w:rPr>
          <w:rFonts w:ascii="Times New Roman" w:hAnsi="Times New Roman" w:cs="Times New Roman"/>
          <w:sz w:val="24"/>
          <w:szCs w:val="24"/>
        </w:rPr>
      </w:pPr>
      <w:r w:rsidRPr="00BF0284">
        <w:rPr>
          <w:rFonts w:ascii="Times New Roman" w:hAnsi="Times New Roman" w:cs="Times New Roman"/>
          <w:sz w:val="24"/>
          <w:szCs w:val="24"/>
        </w:rPr>
        <w:t>2.</w:t>
      </w:r>
      <w:r w:rsidRPr="00BF0284">
        <w:rPr>
          <w:rFonts w:ascii="Times New Roman" w:hAnsi="Times New Roman" w:cs="Times New Roman"/>
          <w:sz w:val="24"/>
          <w:szCs w:val="24"/>
        </w:rPr>
        <w:tab/>
        <w:t>Training providers must maintain and make available:</w:t>
      </w:r>
    </w:p>
    <w:p w:rsidR="00B6408C" w:rsidRDefault="00B6408C" w:rsidP="00B6408C">
      <w:pPr>
        <w:spacing w:after="0"/>
        <w:jc w:val="both"/>
        <w:rPr>
          <w:rFonts w:ascii="Times New Roman" w:hAnsi="Times New Roman" w:cs="Times New Roman"/>
          <w:sz w:val="24"/>
          <w:szCs w:val="24"/>
        </w:rPr>
      </w:pPr>
    </w:p>
    <w:p w:rsidR="00B6408C" w:rsidRPr="00BF0284" w:rsidRDefault="00B6408C" w:rsidP="00B6408C">
      <w:pPr>
        <w:spacing w:after="0"/>
        <w:ind w:left="1440" w:hanging="72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r</w:t>
      </w:r>
      <w:r w:rsidRPr="00BF0284">
        <w:rPr>
          <w:rFonts w:ascii="Times New Roman" w:hAnsi="Times New Roman" w:cs="Times New Roman"/>
          <w:sz w:val="24"/>
          <w:szCs w:val="24"/>
        </w:rPr>
        <w:t>ecords that clearly document all aspects of training and retention related to the training,</w:t>
      </w:r>
    </w:p>
    <w:p w:rsidR="00B6408C" w:rsidRDefault="00B6408C" w:rsidP="00B6408C">
      <w:pPr>
        <w:spacing w:after="0"/>
        <w:jc w:val="both"/>
        <w:rPr>
          <w:rFonts w:ascii="Times New Roman" w:hAnsi="Times New Roman" w:cs="Times New Roman"/>
          <w:sz w:val="24"/>
          <w:szCs w:val="24"/>
        </w:rPr>
      </w:pPr>
    </w:p>
    <w:p w:rsidR="00B6408C" w:rsidRPr="00BF0284" w:rsidRDefault="00B6408C" w:rsidP="00B6408C">
      <w:pPr>
        <w:spacing w:after="0"/>
        <w:ind w:firstLine="720"/>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a</w:t>
      </w:r>
      <w:r w:rsidRPr="00BF0284">
        <w:rPr>
          <w:rFonts w:ascii="Times New Roman" w:hAnsi="Times New Roman" w:cs="Times New Roman"/>
          <w:sz w:val="24"/>
          <w:szCs w:val="24"/>
        </w:rPr>
        <w:t xml:space="preserve">pplicable financial records which document funds received and disbursed, </w:t>
      </w:r>
    </w:p>
    <w:p w:rsidR="00B6408C" w:rsidRDefault="00B6408C" w:rsidP="00B6408C">
      <w:pPr>
        <w:spacing w:after="0"/>
        <w:jc w:val="both"/>
        <w:rPr>
          <w:rFonts w:ascii="Times New Roman" w:hAnsi="Times New Roman" w:cs="Times New Roman"/>
          <w:sz w:val="24"/>
          <w:szCs w:val="24"/>
        </w:rPr>
      </w:pPr>
    </w:p>
    <w:p w:rsidR="00B6408C" w:rsidRDefault="00B6408C" w:rsidP="00B6408C">
      <w:pPr>
        <w:spacing w:after="0"/>
        <w:ind w:firstLine="720"/>
        <w:jc w:val="both"/>
        <w:rPr>
          <w:rFonts w:ascii="Times New Roman" w:hAnsi="Times New Roman" w:cs="Times New Roman"/>
          <w:sz w:val="24"/>
          <w:szCs w:val="24"/>
        </w:rPr>
      </w:pPr>
      <w:r w:rsidRPr="004F1C89">
        <w:rPr>
          <w:rFonts w:ascii="Times New Roman" w:hAnsi="Times New Roman" w:cs="Times New Roman"/>
          <w:sz w:val="24"/>
          <w:szCs w:val="24"/>
        </w:rPr>
        <w:t>c.</w:t>
      </w:r>
      <w:r>
        <w:rPr>
          <w:rFonts w:ascii="Times New Roman" w:hAnsi="Times New Roman" w:cs="Times New Roman"/>
          <w:sz w:val="24"/>
          <w:szCs w:val="24"/>
        </w:rPr>
        <w:tab/>
      </w:r>
      <w:r w:rsidRPr="004F1C89">
        <w:rPr>
          <w:rFonts w:ascii="Times New Roman" w:hAnsi="Times New Roman" w:cs="Times New Roman"/>
          <w:sz w:val="24"/>
          <w:szCs w:val="24"/>
        </w:rPr>
        <w:t>records of attendance of training recipients</w:t>
      </w:r>
      <w:r>
        <w:rPr>
          <w:rFonts w:ascii="Times New Roman" w:hAnsi="Times New Roman" w:cs="Times New Roman"/>
          <w:sz w:val="24"/>
          <w:szCs w:val="24"/>
        </w:rPr>
        <w:t>, and</w:t>
      </w:r>
    </w:p>
    <w:p w:rsidR="00B6408C" w:rsidRDefault="00B6408C" w:rsidP="00B6408C">
      <w:pPr>
        <w:spacing w:after="0"/>
        <w:ind w:firstLine="720"/>
        <w:jc w:val="both"/>
        <w:rPr>
          <w:rFonts w:ascii="Times New Roman" w:hAnsi="Times New Roman" w:cs="Times New Roman"/>
          <w:sz w:val="24"/>
          <w:szCs w:val="24"/>
        </w:rPr>
      </w:pPr>
    </w:p>
    <w:p w:rsidR="00B6408C" w:rsidRPr="004F1C89" w:rsidRDefault="00B6408C" w:rsidP="00B6408C">
      <w:pPr>
        <w:spacing w:after="0"/>
        <w:ind w:firstLine="720"/>
        <w:jc w:val="both"/>
        <w:rPr>
          <w:rFonts w:ascii="Times New Roman" w:hAnsi="Times New Roman" w:cs="Times New Roman"/>
          <w:sz w:val="24"/>
          <w:szCs w:val="24"/>
        </w:rPr>
      </w:pPr>
      <w:r w:rsidRPr="004F1C89">
        <w:rPr>
          <w:rFonts w:ascii="Times New Roman" w:hAnsi="Times New Roman" w:cs="Times New Roman"/>
          <w:sz w:val="24"/>
          <w:szCs w:val="24"/>
        </w:rPr>
        <w:t>d.</w:t>
      </w:r>
      <w:r>
        <w:rPr>
          <w:rFonts w:ascii="Times New Roman" w:hAnsi="Times New Roman" w:cs="Times New Roman"/>
          <w:sz w:val="24"/>
          <w:szCs w:val="24"/>
        </w:rPr>
        <w:tab/>
        <w:t>any certificate or documentation of completed training.</w:t>
      </w:r>
    </w:p>
    <w:p w:rsidR="00B6408C" w:rsidRDefault="00B6408C" w:rsidP="00B6408C">
      <w:pPr>
        <w:spacing w:after="0"/>
        <w:jc w:val="both"/>
        <w:rPr>
          <w:rFonts w:ascii="Times New Roman" w:hAnsi="Times New Roman" w:cs="Times New Roman"/>
          <w:sz w:val="24"/>
          <w:szCs w:val="24"/>
        </w:rPr>
      </w:pPr>
    </w:p>
    <w:p w:rsidR="00B6408C" w:rsidRPr="00BF0284" w:rsidRDefault="00B6408C" w:rsidP="00B6408C">
      <w:pPr>
        <w:spacing w:after="0"/>
        <w:ind w:left="720" w:hanging="720"/>
        <w:jc w:val="both"/>
        <w:rPr>
          <w:rFonts w:ascii="Times New Roman" w:hAnsi="Times New Roman" w:cs="Times New Roman"/>
          <w:sz w:val="24"/>
          <w:szCs w:val="24"/>
        </w:rPr>
      </w:pPr>
      <w:r w:rsidRPr="00BF0284">
        <w:rPr>
          <w:rFonts w:ascii="Times New Roman" w:hAnsi="Times New Roman" w:cs="Times New Roman"/>
          <w:sz w:val="24"/>
          <w:szCs w:val="24"/>
        </w:rPr>
        <w:t>3.</w:t>
      </w:r>
      <w:r w:rsidRPr="00BF0284">
        <w:rPr>
          <w:rFonts w:ascii="Times New Roman" w:hAnsi="Times New Roman" w:cs="Times New Roman"/>
          <w:sz w:val="24"/>
          <w:szCs w:val="24"/>
        </w:rPr>
        <w:tab/>
        <w:t>All classroom/laboratory training records shall be completed daily and shall contain the following elements:</w:t>
      </w:r>
    </w:p>
    <w:p w:rsidR="00B6408C" w:rsidRDefault="00B6408C" w:rsidP="00B6408C">
      <w:pPr>
        <w:spacing w:after="0"/>
        <w:jc w:val="both"/>
        <w:rPr>
          <w:rFonts w:ascii="Times New Roman" w:hAnsi="Times New Roman" w:cs="Times New Roman"/>
          <w:sz w:val="24"/>
          <w:szCs w:val="24"/>
        </w:rPr>
      </w:pPr>
    </w:p>
    <w:p w:rsidR="00B6408C" w:rsidRPr="00BF0284" w:rsidRDefault="00B6408C" w:rsidP="00B6408C">
      <w:pPr>
        <w:spacing w:after="0"/>
        <w:ind w:firstLine="720"/>
        <w:jc w:val="both"/>
        <w:rPr>
          <w:rFonts w:ascii="Times New Roman" w:hAnsi="Times New Roman" w:cs="Times New Roman"/>
          <w:sz w:val="24"/>
          <w:szCs w:val="24"/>
        </w:rPr>
      </w:pPr>
      <w:r w:rsidRPr="00BF0284">
        <w:rPr>
          <w:rFonts w:ascii="Times New Roman" w:hAnsi="Times New Roman" w:cs="Times New Roman"/>
          <w:sz w:val="24"/>
          <w:szCs w:val="24"/>
        </w:rPr>
        <w:t>a.</w:t>
      </w:r>
      <w:r w:rsidRPr="00BF0284">
        <w:rPr>
          <w:rFonts w:ascii="Times New Roman" w:hAnsi="Times New Roman" w:cs="Times New Roman"/>
          <w:sz w:val="24"/>
          <w:szCs w:val="24"/>
        </w:rPr>
        <w:tab/>
        <w:t>Date training occurred.</w:t>
      </w:r>
    </w:p>
    <w:p w:rsidR="00B6408C" w:rsidRPr="00BF0284" w:rsidRDefault="00B6408C" w:rsidP="00B6408C">
      <w:pPr>
        <w:spacing w:after="0"/>
        <w:jc w:val="both"/>
        <w:rPr>
          <w:rFonts w:ascii="Times New Roman" w:hAnsi="Times New Roman" w:cs="Times New Roman"/>
          <w:sz w:val="24"/>
          <w:szCs w:val="24"/>
        </w:rPr>
      </w:pPr>
    </w:p>
    <w:p w:rsidR="00B6408C" w:rsidRPr="00BF0284" w:rsidRDefault="00B6408C" w:rsidP="00B6408C">
      <w:pPr>
        <w:spacing w:after="0"/>
        <w:ind w:firstLine="720"/>
        <w:jc w:val="both"/>
        <w:rPr>
          <w:rFonts w:ascii="Times New Roman" w:hAnsi="Times New Roman" w:cs="Times New Roman"/>
          <w:sz w:val="24"/>
          <w:szCs w:val="24"/>
        </w:rPr>
      </w:pPr>
      <w:r w:rsidRPr="00BF0284">
        <w:rPr>
          <w:rFonts w:ascii="Times New Roman" w:hAnsi="Times New Roman" w:cs="Times New Roman"/>
          <w:sz w:val="24"/>
          <w:szCs w:val="24"/>
        </w:rPr>
        <w:lastRenderedPageBreak/>
        <w:t>b.</w:t>
      </w:r>
      <w:r w:rsidRPr="00BF0284">
        <w:rPr>
          <w:rFonts w:ascii="Times New Roman" w:hAnsi="Times New Roman" w:cs="Times New Roman"/>
          <w:sz w:val="24"/>
          <w:szCs w:val="24"/>
        </w:rPr>
        <w:tab/>
        <w:t>Type of training.</w:t>
      </w:r>
    </w:p>
    <w:p w:rsidR="00B6408C" w:rsidRPr="00BF0284" w:rsidRDefault="00B6408C" w:rsidP="00B6408C">
      <w:pPr>
        <w:spacing w:after="0"/>
        <w:jc w:val="both"/>
        <w:rPr>
          <w:rFonts w:ascii="Times New Roman" w:hAnsi="Times New Roman" w:cs="Times New Roman"/>
          <w:sz w:val="24"/>
          <w:szCs w:val="24"/>
        </w:rPr>
      </w:pPr>
    </w:p>
    <w:p w:rsidR="00B6408C" w:rsidRPr="00BF0284" w:rsidRDefault="00B6408C" w:rsidP="00B6408C">
      <w:pPr>
        <w:spacing w:after="0"/>
        <w:ind w:firstLine="720"/>
        <w:jc w:val="both"/>
        <w:rPr>
          <w:rFonts w:ascii="Times New Roman" w:hAnsi="Times New Roman" w:cs="Times New Roman"/>
          <w:sz w:val="24"/>
          <w:szCs w:val="24"/>
        </w:rPr>
      </w:pPr>
      <w:r w:rsidRPr="00BF0284">
        <w:rPr>
          <w:rFonts w:ascii="Times New Roman" w:hAnsi="Times New Roman" w:cs="Times New Roman"/>
          <w:sz w:val="24"/>
          <w:szCs w:val="24"/>
        </w:rPr>
        <w:t>c.</w:t>
      </w:r>
      <w:r w:rsidRPr="00BF0284">
        <w:rPr>
          <w:rFonts w:ascii="Times New Roman" w:hAnsi="Times New Roman" w:cs="Times New Roman"/>
          <w:sz w:val="24"/>
          <w:szCs w:val="24"/>
        </w:rPr>
        <w:tab/>
        <w:t>Subject(s) covered.</w:t>
      </w:r>
    </w:p>
    <w:p w:rsidR="00B6408C" w:rsidRPr="00BF0284" w:rsidRDefault="00B6408C" w:rsidP="00B6408C">
      <w:pPr>
        <w:spacing w:after="0"/>
        <w:jc w:val="both"/>
        <w:rPr>
          <w:rFonts w:ascii="Times New Roman" w:hAnsi="Times New Roman" w:cs="Times New Roman"/>
          <w:sz w:val="24"/>
          <w:szCs w:val="24"/>
        </w:rPr>
      </w:pPr>
    </w:p>
    <w:p w:rsidR="00B6408C" w:rsidRPr="00BF0284" w:rsidRDefault="00B6408C" w:rsidP="00B6408C">
      <w:pPr>
        <w:spacing w:after="0"/>
        <w:ind w:firstLine="720"/>
        <w:jc w:val="both"/>
        <w:rPr>
          <w:rFonts w:ascii="Times New Roman" w:hAnsi="Times New Roman" w:cs="Times New Roman"/>
          <w:sz w:val="24"/>
          <w:szCs w:val="24"/>
        </w:rPr>
      </w:pPr>
      <w:r w:rsidRPr="00BF0284">
        <w:rPr>
          <w:rFonts w:ascii="Times New Roman" w:hAnsi="Times New Roman" w:cs="Times New Roman"/>
          <w:sz w:val="24"/>
          <w:szCs w:val="24"/>
        </w:rPr>
        <w:t>d.</w:t>
      </w:r>
      <w:r w:rsidRPr="00BF0284">
        <w:rPr>
          <w:rFonts w:ascii="Times New Roman" w:hAnsi="Times New Roman" w:cs="Times New Roman"/>
          <w:sz w:val="24"/>
          <w:szCs w:val="24"/>
        </w:rPr>
        <w:tab/>
        <w:t>Number of hours’ trainee was in attendance.</w:t>
      </w:r>
    </w:p>
    <w:p w:rsidR="00B6408C" w:rsidRDefault="00B6408C" w:rsidP="00B6408C">
      <w:pPr>
        <w:spacing w:after="0"/>
        <w:jc w:val="both"/>
        <w:rPr>
          <w:rFonts w:ascii="Times New Roman" w:hAnsi="Times New Roman" w:cs="Times New Roman"/>
          <w:sz w:val="24"/>
          <w:szCs w:val="24"/>
        </w:rPr>
      </w:pPr>
    </w:p>
    <w:p w:rsidR="00B6408C" w:rsidRPr="00BF0284" w:rsidRDefault="00B6408C" w:rsidP="00B6408C">
      <w:pPr>
        <w:spacing w:after="0"/>
        <w:ind w:firstLine="720"/>
        <w:jc w:val="both"/>
        <w:rPr>
          <w:rFonts w:ascii="Times New Roman" w:hAnsi="Times New Roman" w:cs="Times New Roman"/>
          <w:sz w:val="24"/>
          <w:szCs w:val="24"/>
        </w:rPr>
      </w:pPr>
      <w:r w:rsidRPr="00BF0284">
        <w:rPr>
          <w:rFonts w:ascii="Times New Roman" w:hAnsi="Times New Roman" w:cs="Times New Roman"/>
          <w:sz w:val="24"/>
          <w:szCs w:val="24"/>
        </w:rPr>
        <w:t>e.</w:t>
      </w:r>
      <w:r w:rsidRPr="00BF0284">
        <w:rPr>
          <w:rFonts w:ascii="Times New Roman" w:hAnsi="Times New Roman" w:cs="Times New Roman"/>
          <w:sz w:val="24"/>
          <w:szCs w:val="24"/>
        </w:rPr>
        <w:tab/>
        <w:t>Instructor(s) name(s) typed or clearly printed.</w:t>
      </w:r>
    </w:p>
    <w:p w:rsidR="00B6408C" w:rsidRDefault="00B6408C" w:rsidP="00B6408C">
      <w:pPr>
        <w:spacing w:after="0"/>
        <w:jc w:val="both"/>
        <w:rPr>
          <w:rFonts w:ascii="Times New Roman" w:hAnsi="Times New Roman" w:cs="Times New Roman"/>
          <w:sz w:val="24"/>
          <w:szCs w:val="24"/>
        </w:rPr>
      </w:pPr>
    </w:p>
    <w:p w:rsidR="00B6408C" w:rsidRPr="00BF0284" w:rsidRDefault="00B6408C" w:rsidP="00B6408C">
      <w:pPr>
        <w:spacing w:after="0"/>
        <w:ind w:firstLine="720"/>
        <w:jc w:val="both"/>
        <w:rPr>
          <w:rFonts w:ascii="Times New Roman" w:hAnsi="Times New Roman" w:cs="Times New Roman"/>
          <w:sz w:val="24"/>
          <w:szCs w:val="24"/>
        </w:rPr>
      </w:pPr>
      <w:r w:rsidRPr="00BF0284">
        <w:rPr>
          <w:rFonts w:ascii="Times New Roman" w:hAnsi="Times New Roman" w:cs="Times New Roman"/>
          <w:sz w:val="24"/>
          <w:szCs w:val="24"/>
        </w:rPr>
        <w:t>f.</w:t>
      </w:r>
      <w:r w:rsidRPr="00BF0284">
        <w:rPr>
          <w:rFonts w:ascii="Times New Roman" w:hAnsi="Times New Roman" w:cs="Times New Roman"/>
          <w:sz w:val="24"/>
          <w:szCs w:val="24"/>
        </w:rPr>
        <w:tab/>
        <w:t>Instructor(s) daily signature.</w:t>
      </w:r>
    </w:p>
    <w:p w:rsidR="00B6408C" w:rsidRPr="00BF0284" w:rsidRDefault="00B6408C" w:rsidP="00B6408C">
      <w:pPr>
        <w:spacing w:after="0"/>
        <w:jc w:val="both"/>
        <w:rPr>
          <w:rFonts w:ascii="Times New Roman" w:hAnsi="Times New Roman" w:cs="Times New Roman"/>
          <w:sz w:val="24"/>
          <w:szCs w:val="24"/>
        </w:rPr>
      </w:pPr>
    </w:p>
    <w:p w:rsidR="00B6408C" w:rsidRPr="00BF0284" w:rsidRDefault="00B6408C" w:rsidP="00B6408C">
      <w:pPr>
        <w:spacing w:after="0"/>
        <w:ind w:firstLine="720"/>
        <w:jc w:val="both"/>
        <w:rPr>
          <w:rFonts w:ascii="Times New Roman" w:hAnsi="Times New Roman" w:cs="Times New Roman"/>
          <w:sz w:val="24"/>
          <w:szCs w:val="24"/>
        </w:rPr>
      </w:pPr>
      <w:r w:rsidRPr="00BF0284">
        <w:rPr>
          <w:rFonts w:ascii="Times New Roman" w:hAnsi="Times New Roman" w:cs="Times New Roman"/>
          <w:sz w:val="24"/>
          <w:szCs w:val="24"/>
        </w:rPr>
        <w:t>g.</w:t>
      </w:r>
      <w:r w:rsidRPr="00BF0284">
        <w:rPr>
          <w:rFonts w:ascii="Times New Roman" w:hAnsi="Times New Roman" w:cs="Times New Roman"/>
          <w:sz w:val="24"/>
          <w:szCs w:val="24"/>
        </w:rPr>
        <w:tab/>
        <w:t>Trainees name(s) typed</w:t>
      </w:r>
      <w:r>
        <w:rPr>
          <w:rFonts w:ascii="Times New Roman" w:hAnsi="Times New Roman" w:cs="Times New Roman"/>
          <w:sz w:val="24"/>
          <w:szCs w:val="24"/>
        </w:rPr>
        <w:t xml:space="preserve"> or</w:t>
      </w:r>
      <w:r w:rsidRPr="00BF0284">
        <w:rPr>
          <w:rFonts w:ascii="Times New Roman" w:hAnsi="Times New Roman" w:cs="Times New Roman"/>
          <w:sz w:val="24"/>
          <w:szCs w:val="24"/>
        </w:rPr>
        <w:t xml:space="preserve"> clearly printed.</w:t>
      </w:r>
    </w:p>
    <w:p w:rsidR="00B6408C" w:rsidRDefault="00B6408C" w:rsidP="00B6408C">
      <w:pPr>
        <w:spacing w:after="0"/>
        <w:jc w:val="both"/>
        <w:rPr>
          <w:rFonts w:ascii="Times New Roman" w:hAnsi="Times New Roman" w:cs="Times New Roman"/>
          <w:sz w:val="24"/>
          <w:szCs w:val="24"/>
        </w:rPr>
      </w:pPr>
    </w:p>
    <w:p w:rsidR="00B6408C" w:rsidRDefault="00B6408C" w:rsidP="00B6408C">
      <w:pPr>
        <w:spacing w:after="0"/>
        <w:ind w:firstLine="720"/>
        <w:jc w:val="both"/>
        <w:rPr>
          <w:rFonts w:ascii="Times New Roman" w:hAnsi="Times New Roman" w:cs="Times New Roman"/>
          <w:sz w:val="24"/>
          <w:szCs w:val="24"/>
        </w:rPr>
      </w:pPr>
      <w:r w:rsidRPr="00BF0284">
        <w:rPr>
          <w:rFonts w:ascii="Times New Roman" w:hAnsi="Times New Roman" w:cs="Times New Roman"/>
          <w:sz w:val="24"/>
          <w:szCs w:val="24"/>
        </w:rPr>
        <w:t>h.</w:t>
      </w:r>
      <w:r w:rsidRPr="00BF0284">
        <w:rPr>
          <w:rFonts w:ascii="Times New Roman" w:hAnsi="Times New Roman" w:cs="Times New Roman"/>
          <w:sz w:val="24"/>
          <w:szCs w:val="24"/>
        </w:rPr>
        <w:tab/>
        <w:t>Make-up classes identified as</w:t>
      </w:r>
      <w:r>
        <w:rPr>
          <w:rFonts w:ascii="Times New Roman" w:hAnsi="Times New Roman" w:cs="Times New Roman"/>
          <w:sz w:val="24"/>
          <w:szCs w:val="24"/>
        </w:rPr>
        <w:t xml:space="preserve"> “Make-up”.</w:t>
      </w:r>
    </w:p>
    <w:p w:rsidR="00B6408C" w:rsidRPr="00BF0284" w:rsidRDefault="00B6408C" w:rsidP="00B6408C">
      <w:pPr>
        <w:spacing w:after="0"/>
        <w:ind w:firstLine="720"/>
        <w:rPr>
          <w:rFonts w:ascii="Times New Roman" w:hAnsi="Times New Roman" w:cs="Times New Roman"/>
          <w:sz w:val="24"/>
          <w:szCs w:val="24"/>
        </w:rPr>
      </w:pPr>
    </w:p>
    <w:p w:rsidR="00B6408C" w:rsidRDefault="00B6408C" w:rsidP="00B6408C">
      <w:pPr>
        <w:spacing w:after="0"/>
        <w:jc w:val="both"/>
        <w:rPr>
          <w:rFonts w:ascii="Times New Roman" w:hAnsi="Times New Roman" w:cs="Times New Roman"/>
          <w:sz w:val="24"/>
          <w:szCs w:val="24"/>
        </w:rPr>
      </w:pPr>
      <w:r w:rsidRPr="00BF0284">
        <w:rPr>
          <w:rFonts w:ascii="Times New Roman" w:hAnsi="Times New Roman" w:cs="Times New Roman"/>
          <w:sz w:val="24"/>
          <w:szCs w:val="24"/>
        </w:rPr>
        <w:t xml:space="preserve">All training records shall be retained no less than three years after final payment is made under the grant. If the </w:t>
      </w:r>
      <w:r>
        <w:rPr>
          <w:rFonts w:ascii="Times New Roman" w:hAnsi="Times New Roman" w:cs="Times New Roman"/>
          <w:sz w:val="24"/>
          <w:szCs w:val="24"/>
        </w:rPr>
        <w:t>project</w:t>
      </w:r>
      <w:r w:rsidRPr="00BF0284">
        <w:rPr>
          <w:rFonts w:ascii="Times New Roman" w:hAnsi="Times New Roman" w:cs="Times New Roman"/>
          <w:sz w:val="24"/>
          <w:szCs w:val="24"/>
        </w:rPr>
        <w:t xml:space="preserve"> is partially or completely terminated, records shall be preserved and made available to the Department for a period of three years from the date of any resulting final settlement. Records which relate to litigation or settlement of claims aris</w:t>
      </w:r>
      <w:r>
        <w:rPr>
          <w:rFonts w:ascii="Times New Roman" w:hAnsi="Times New Roman" w:cs="Times New Roman"/>
          <w:sz w:val="24"/>
          <w:szCs w:val="24"/>
        </w:rPr>
        <w:t>ing out of the performance of an awarded grant</w:t>
      </w:r>
      <w:r w:rsidRPr="00BF0284">
        <w:rPr>
          <w:rFonts w:ascii="Times New Roman" w:hAnsi="Times New Roman" w:cs="Times New Roman"/>
          <w:sz w:val="24"/>
          <w:szCs w:val="24"/>
        </w:rPr>
        <w:t xml:space="preserve"> shall be retained by the </w:t>
      </w:r>
      <w:r>
        <w:rPr>
          <w:rFonts w:ascii="Times New Roman" w:hAnsi="Times New Roman" w:cs="Times New Roman"/>
          <w:sz w:val="24"/>
          <w:szCs w:val="24"/>
        </w:rPr>
        <w:t>grant recipient</w:t>
      </w:r>
      <w:r w:rsidRPr="00BF0284">
        <w:rPr>
          <w:rFonts w:ascii="Times New Roman" w:hAnsi="Times New Roman" w:cs="Times New Roman"/>
          <w:sz w:val="24"/>
          <w:szCs w:val="24"/>
        </w:rPr>
        <w:t xml:space="preserve"> and made available to the Department for a period of three years after the final disposition of such appeals, audits, claims, exceptions, or litigation. </w:t>
      </w:r>
    </w:p>
    <w:p w:rsidR="00B6408C" w:rsidRDefault="00B6408C" w:rsidP="00B6408C">
      <w:pPr>
        <w:spacing w:after="0"/>
        <w:jc w:val="both"/>
        <w:rPr>
          <w:rFonts w:ascii="Times New Roman" w:hAnsi="Times New Roman" w:cs="Times New Roman"/>
          <w:sz w:val="24"/>
          <w:szCs w:val="24"/>
        </w:rPr>
      </w:pPr>
    </w:p>
    <w:p w:rsidR="00B6408C" w:rsidRDefault="00B6408C" w:rsidP="00B6408C">
      <w:pPr>
        <w:spacing w:after="0"/>
        <w:jc w:val="both"/>
        <w:rPr>
          <w:rFonts w:ascii="Times New Roman" w:hAnsi="Times New Roman" w:cs="Times New Roman"/>
          <w:sz w:val="24"/>
          <w:szCs w:val="24"/>
        </w:rPr>
      </w:pPr>
      <w:r w:rsidRPr="00BF0284">
        <w:rPr>
          <w:rFonts w:ascii="Times New Roman" w:hAnsi="Times New Roman" w:cs="Times New Roman"/>
          <w:sz w:val="24"/>
          <w:szCs w:val="24"/>
        </w:rPr>
        <w:t xml:space="preserve">All records shall be retained within the control of the </w:t>
      </w:r>
      <w:r>
        <w:rPr>
          <w:rFonts w:ascii="Times New Roman" w:hAnsi="Times New Roman" w:cs="Times New Roman"/>
          <w:sz w:val="24"/>
          <w:szCs w:val="24"/>
        </w:rPr>
        <w:t>grant recipient</w:t>
      </w:r>
      <w:r w:rsidRPr="00BF0284">
        <w:rPr>
          <w:rFonts w:ascii="Times New Roman" w:hAnsi="Times New Roman" w:cs="Times New Roman"/>
          <w:sz w:val="24"/>
          <w:szCs w:val="24"/>
        </w:rPr>
        <w:t xml:space="preserve"> and shall be open to inspection by the Department at any time during normal business hours of the </w:t>
      </w:r>
      <w:r>
        <w:rPr>
          <w:rFonts w:ascii="Times New Roman" w:hAnsi="Times New Roman" w:cs="Times New Roman"/>
          <w:sz w:val="24"/>
          <w:szCs w:val="24"/>
        </w:rPr>
        <w:t>grant recipient</w:t>
      </w:r>
      <w:r w:rsidRPr="00BF0284">
        <w:rPr>
          <w:rFonts w:ascii="Times New Roman" w:hAnsi="Times New Roman" w:cs="Times New Roman"/>
          <w:sz w:val="24"/>
          <w:szCs w:val="24"/>
        </w:rPr>
        <w:t xml:space="preserve">. In absence of records or supporting documentation necessary to substantiate performance </w:t>
      </w:r>
      <w:r>
        <w:rPr>
          <w:rFonts w:ascii="Times New Roman" w:hAnsi="Times New Roman" w:cs="Times New Roman"/>
          <w:sz w:val="24"/>
          <w:szCs w:val="24"/>
        </w:rPr>
        <w:t>of the grant project</w:t>
      </w:r>
      <w:r w:rsidRPr="00BF0284">
        <w:rPr>
          <w:rFonts w:ascii="Times New Roman" w:hAnsi="Times New Roman" w:cs="Times New Roman"/>
          <w:sz w:val="24"/>
          <w:szCs w:val="24"/>
        </w:rPr>
        <w:t xml:space="preserve">, the </w:t>
      </w:r>
      <w:r>
        <w:rPr>
          <w:rFonts w:ascii="Times New Roman" w:hAnsi="Times New Roman" w:cs="Times New Roman"/>
          <w:sz w:val="24"/>
          <w:szCs w:val="24"/>
        </w:rPr>
        <w:t>grant recipient</w:t>
      </w:r>
      <w:r w:rsidRPr="00BF0284">
        <w:rPr>
          <w:rFonts w:ascii="Times New Roman" w:hAnsi="Times New Roman" w:cs="Times New Roman"/>
          <w:sz w:val="24"/>
          <w:szCs w:val="24"/>
        </w:rPr>
        <w:t xml:space="preserve"> may be required to return Program funds, plus interest.</w:t>
      </w:r>
      <w:r>
        <w:rPr>
          <w:rFonts w:ascii="Times New Roman" w:hAnsi="Times New Roman" w:cs="Times New Roman"/>
          <w:sz w:val="24"/>
          <w:szCs w:val="24"/>
        </w:rPr>
        <w:t xml:space="preserve"> NDOL will keep any personally identifiable information it receives as a part of the program confidential in accordance with </w:t>
      </w:r>
      <w:r w:rsidRPr="00117299">
        <w:rPr>
          <w:rFonts w:ascii="Times New Roman" w:hAnsi="Times New Roman" w:cs="Times New Roman"/>
          <w:i/>
          <w:iCs/>
          <w:sz w:val="24"/>
          <w:szCs w:val="24"/>
        </w:rPr>
        <w:t xml:space="preserve">Neb. Rev. Stat. </w:t>
      </w:r>
      <w:r w:rsidRPr="00117299">
        <w:rPr>
          <w:rFonts w:ascii="Times New Roman" w:hAnsi="Times New Roman" w:cs="Times New Roman"/>
          <w:sz w:val="24"/>
          <w:szCs w:val="24"/>
        </w:rPr>
        <w:t xml:space="preserve">§§48-612, 48-612.01, </w:t>
      </w:r>
      <w:r>
        <w:rPr>
          <w:rFonts w:ascii="Times New Roman" w:hAnsi="Times New Roman" w:cs="Times New Roman"/>
          <w:sz w:val="24"/>
          <w:szCs w:val="24"/>
        </w:rPr>
        <w:t>and 20 CFR §603.9.</w:t>
      </w:r>
    </w:p>
    <w:p w:rsidR="00B6408C" w:rsidRDefault="00B6408C" w:rsidP="00B6408C">
      <w:pPr>
        <w:spacing w:after="0"/>
        <w:jc w:val="both"/>
        <w:rPr>
          <w:rFonts w:ascii="Times New Roman" w:hAnsi="Times New Roman" w:cs="Times New Roman"/>
          <w:sz w:val="24"/>
          <w:szCs w:val="24"/>
        </w:rPr>
      </w:pPr>
    </w:p>
    <w:p w:rsidR="00B6408C" w:rsidRDefault="00B6408C" w:rsidP="00B6408C">
      <w:pPr>
        <w:spacing w:after="0"/>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Grant Award and </w:t>
      </w:r>
      <w:r w:rsidRPr="00581195">
        <w:rPr>
          <w:rFonts w:ascii="Times New Roman" w:hAnsi="Times New Roman" w:cs="Times New Roman"/>
          <w:b/>
          <w:bCs/>
          <w:sz w:val="24"/>
          <w:szCs w:val="24"/>
          <w:u w:val="single"/>
        </w:rPr>
        <w:t>Performance</w:t>
      </w:r>
      <w:r>
        <w:rPr>
          <w:rFonts w:ascii="Times New Roman" w:hAnsi="Times New Roman" w:cs="Times New Roman"/>
          <w:b/>
          <w:bCs/>
          <w:sz w:val="24"/>
          <w:szCs w:val="24"/>
          <w:u w:val="single"/>
        </w:rPr>
        <w:t>:</w:t>
      </w:r>
    </w:p>
    <w:p w:rsidR="00B6408C" w:rsidRPr="00581195" w:rsidRDefault="00B6408C" w:rsidP="00B6408C">
      <w:pPr>
        <w:spacing w:after="0"/>
        <w:jc w:val="both"/>
        <w:rPr>
          <w:rFonts w:ascii="Times New Roman" w:hAnsi="Times New Roman" w:cs="Times New Roman"/>
          <w:sz w:val="24"/>
          <w:szCs w:val="24"/>
          <w:u w:val="single"/>
        </w:rPr>
      </w:pPr>
      <w:r w:rsidRPr="00581195">
        <w:rPr>
          <w:rFonts w:ascii="Times New Roman" w:hAnsi="Times New Roman" w:cs="Times New Roman"/>
          <w:b/>
          <w:bCs/>
          <w:sz w:val="24"/>
          <w:szCs w:val="24"/>
          <w:u w:val="single"/>
        </w:rPr>
        <w:t xml:space="preserve"> </w:t>
      </w:r>
    </w:p>
    <w:p w:rsidR="00B6408C" w:rsidRPr="00581195" w:rsidRDefault="00B6408C" w:rsidP="00B6408C">
      <w:pPr>
        <w:spacing w:after="0" w:line="240" w:lineRule="auto"/>
        <w:jc w:val="both"/>
        <w:rPr>
          <w:rFonts w:ascii="Times New Roman" w:hAnsi="Times New Roman" w:cs="Times New Roman"/>
          <w:sz w:val="24"/>
          <w:szCs w:val="24"/>
        </w:rPr>
      </w:pPr>
      <w:r w:rsidRPr="00CA413A">
        <w:rPr>
          <w:rFonts w:ascii="Times New Roman" w:hAnsi="Times New Roman" w:cs="Times New Roman"/>
          <w:sz w:val="24"/>
          <w:szCs w:val="24"/>
        </w:rPr>
        <w:t xml:space="preserve">The board shall review grant applications recommended by the commissioner for compliance with these guidelines. The grant award must specify those skills and competencies to be gained as a result of the project. Grant applications and </w:t>
      </w:r>
      <w:r>
        <w:rPr>
          <w:rFonts w:ascii="Times New Roman" w:hAnsi="Times New Roman" w:cs="Times New Roman"/>
          <w:sz w:val="24"/>
          <w:szCs w:val="24"/>
        </w:rPr>
        <w:t>awards</w:t>
      </w:r>
      <w:r w:rsidRPr="00CA413A">
        <w:rPr>
          <w:rFonts w:ascii="Times New Roman" w:hAnsi="Times New Roman" w:cs="Times New Roman"/>
          <w:sz w:val="24"/>
          <w:szCs w:val="24"/>
        </w:rPr>
        <w:t xml:space="preserve"> will provide that reimbursement for training will not be made for trainees who complete less than eighty percent (80%) of the required classroom and laboratory training hours.</w:t>
      </w:r>
      <w:r w:rsidRPr="00581195">
        <w:rPr>
          <w:rFonts w:ascii="Times New Roman" w:hAnsi="Times New Roman" w:cs="Times New Roman"/>
          <w:sz w:val="24"/>
          <w:szCs w:val="24"/>
        </w:rPr>
        <w:t xml:space="preserve"> </w:t>
      </w:r>
    </w:p>
    <w:p w:rsidR="00B6408C" w:rsidRDefault="00B6408C" w:rsidP="00B6408C">
      <w:pPr>
        <w:spacing w:after="0"/>
        <w:jc w:val="both"/>
        <w:rPr>
          <w:rFonts w:ascii="Times New Roman" w:hAnsi="Times New Roman" w:cs="Times New Roman"/>
          <w:sz w:val="24"/>
          <w:szCs w:val="24"/>
        </w:rPr>
      </w:pPr>
    </w:p>
    <w:p w:rsidR="00B6408C" w:rsidRDefault="00B6408C" w:rsidP="00B6408C">
      <w:pPr>
        <w:spacing w:after="0"/>
        <w:jc w:val="both"/>
        <w:rPr>
          <w:rFonts w:ascii="Times New Roman" w:hAnsi="Times New Roman" w:cs="Times New Roman"/>
          <w:sz w:val="24"/>
          <w:szCs w:val="24"/>
        </w:rPr>
      </w:pPr>
      <w:r w:rsidRPr="00581195">
        <w:rPr>
          <w:rFonts w:ascii="Times New Roman" w:hAnsi="Times New Roman" w:cs="Times New Roman"/>
          <w:sz w:val="24"/>
          <w:szCs w:val="24"/>
        </w:rPr>
        <w:lastRenderedPageBreak/>
        <w:t>The grant award</w:t>
      </w:r>
      <w:r>
        <w:rPr>
          <w:rFonts w:ascii="Times New Roman" w:hAnsi="Times New Roman" w:cs="Times New Roman"/>
          <w:sz w:val="24"/>
          <w:szCs w:val="24"/>
        </w:rPr>
        <w:t xml:space="preserve"> reimbursement request shall be submitted to the Department within 45 days after the date of completion of the project, or an </w:t>
      </w:r>
      <w:r w:rsidRPr="00581195">
        <w:rPr>
          <w:rFonts w:ascii="Times New Roman" w:hAnsi="Times New Roman" w:cs="Times New Roman"/>
          <w:sz w:val="24"/>
          <w:szCs w:val="24"/>
        </w:rPr>
        <w:t>identifiable, separate and divisible portion of the training program</w:t>
      </w:r>
      <w:r>
        <w:rPr>
          <w:rFonts w:ascii="Times New Roman" w:hAnsi="Times New Roman" w:cs="Times New Roman"/>
          <w:sz w:val="24"/>
          <w:szCs w:val="24"/>
        </w:rPr>
        <w:t xml:space="preserve"> is completed</w:t>
      </w:r>
      <w:r w:rsidRPr="00581195">
        <w:rPr>
          <w:rFonts w:ascii="Times New Roman" w:hAnsi="Times New Roman" w:cs="Times New Roman"/>
          <w:sz w:val="24"/>
          <w:szCs w:val="24"/>
        </w:rPr>
        <w:t xml:space="preserve">. </w:t>
      </w:r>
      <w:r>
        <w:rPr>
          <w:rFonts w:ascii="Times New Roman" w:hAnsi="Times New Roman" w:cs="Times New Roman"/>
          <w:sz w:val="24"/>
          <w:szCs w:val="24"/>
        </w:rPr>
        <w:t xml:space="preserve">With the reimbursement request, </w:t>
      </w:r>
      <w:r w:rsidRPr="00581195">
        <w:rPr>
          <w:rFonts w:ascii="Times New Roman" w:hAnsi="Times New Roman" w:cs="Times New Roman"/>
          <w:sz w:val="24"/>
          <w:szCs w:val="24"/>
        </w:rPr>
        <w:t xml:space="preserve">the employer or apprenticeship-training provider shall submit to the Department for verification the employment records for each trainee </w:t>
      </w:r>
      <w:r>
        <w:rPr>
          <w:rFonts w:ascii="Times New Roman" w:hAnsi="Times New Roman" w:cs="Times New Roman"/>
          <w:sz w:val="24"/>
          <w:szCs w:val="24"/>
        </w:rPr>
        <w:t>including name, dates of employment, and full SSN</w:t>
      </w:r>
      <w:r w:rsidRPr="00581195">
        <w:rPr>
          <w:rFonts w:ascii="Times New Roman" w:hAnsi="Times New Roman" w:cs="Times New Roman"/>
          <w:sz w:val="24"/>
          <w:szCs w:val="24"/>
        </w:rPr>
        <w:t xml:space="preserve">. </w:t>
      </w:r>
      <w:r>
        <w:rPr>
          <w:rFonts w:ascii="Times New Roman" w:hAnsi="Times New Roman" w:cs="Times New Roman"/>
          <w:sz w:val="24"/>
          <w:szCs w:val="24"/>
        </w:rPr>
        <w:t xml:space="preserve">If the number of trainees completing training during the life of the grant is less than 85% of the number identified to be trained in the grant application, </w:t>
      </w:r>
      <w:r w:rsidRPr="00581195">
        <w:rPr>
          <w:rFonts w:ascii="Times New Roman" w:hAnsi="Times New Roman" w:cs="Times New Roman"/>
          <w:sz w:val="24"/>
          <w:szCs w:val="24"/>
        </w:rPr>
        <w:t xml:space="preserve">the amount </w:t>
      </w:r>
      <w:r>
        <w:rPr>
          <w:rFonts w:ascii="Times New Roman" w:hAnsi="Times New Roman" w:cs="Times New Roman"/>
          <w:sz w:val="24"/>
          <w:szCs w:val="24"/>
        </w:rPr>
        <w:t>of the grant awarded will be as follows:</w:t>
      </w:r>
    </w:p>
    <w:p w:rsidR="00B6408C" w:rsidRDefault="00B6408C" w:rsidP="00B6408C">
      <w:pPr>
        <w:spacing w:after="0"/>
        <w:jc w:val="both"/>
        <w:rPr>
          <w:rFonts w:ascii="Times New Roman" w:hAnsi="Times New Roman" w:cs="Times New Roman"/>
          <w:sz w:val="24"/>
          <w:szCs w:val="24"/>
        </w:rPr>
      </w:pPr>
    </w:p>
    <w:p w:rsidR="00B6408C" w:rsidRDefault="00B6408C" w:rsidP="00B6408C">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(Number of Trainees Trained /Number of Trainees proposed) * Grant Award </w:t>
      </w:r>
      <w:r w:rsidRPr="00581195">
        <w:rPr>
          <w:rFonts w:ascii="Times New Roman" w:hAnsi="Times New Roman" w:cs="Times New Roman"/>
          <w:sz w:val="24"/>
          <w:szCs w:val="24"/>
        </w:rPr>
        <w:t xml:space="preserve"> </w:t>
      </w:r>
    </w:p>
    <w:p w:rsidR="00B6408C" w:rsidRDefault="00B6408C" w:rsidP="00B6408C">
      <w:pPr>
        <w:spacing w:after="0"/>
        <w:jc w:val="both"/>
        <w:rPr>
          <w:rFonts w:ascii="Times New Roman" w:hAnsi="Times New Roman" w:cs="Times New Roman"/>
          <w:sz w:val="24"/>
          <w:szCs w:val="24"/>
        </w:rPr>
      </w:pPr>
    </w:p>
    <w:p w:rsidR="00B6408C" w:rsidRDefault="00B6408C" w:rsidP="00B6408C">
      <w:pPr>
        <w:spacing w:after="0"/>
        <w:jc w:val="both"/>
        <w:rPr>
          <w:rFonts w:ascii="Times New Roman" w:hAnsi="Times New Roman" w:cs="Times New Roman"/>
          <w:sz w:val="24"/>
          <w:szCs w:val="24"/>
        </w:rPr>
      </w:pPr>
      <w:r w:rsidRPr="00581195">
        <w:rPr>
          <w:rFonts w:ascii="Times New Roman" w:hAnsi="Times New Roman" w:cs="Times New Roman"/>
          <w:sz w:val="24"/>
          <w:szCs w:val="24"/>
        </w:rPr>
        <w:t xml:space="preserve">In the case of apprenticeship training programs eligibility for referral by a union hall shall be considered retention in employment. </w:t>
      </w:r>
    </w:p>
    <w:p w:rsidR="00B6408C" w:rsidRPr="00581195" w:rsidRDefault="00B6408C" w:rsidP="00B6408C">
      <w:pPr>
        <w:spacing w:after="0"/>
        <w:jc w:val="both"/>
        <w:rPr>
          <w:rFonts w:ascii="Times New Roman" w:hAnsi="Times New Roman" w:cs="Times New Roman"/>
          <w:sz w:val="24"/>
          <w:szCs w:val="24"/>
        </w:rPr>
      </w:pPr>
    </w:p>
    <w:p w:rsidR="00B6408C" w:rsidRDefault="00B6408C" w:rsidP="00B6408C">
      <w:pPr>
        <w:spacing w:after="0"/>
        <w:jc w:val="both"/>
        <w:rPr>
          <w:rFonts w:ascii="Times New Roman" w:hAnsi="Times New Roman" w:cs="Times New Roman"/>
          <w:sz w:val="24"/>
          <w:szCs w:val="24"/>
        </w:rPr>
      </w:pPr>
      <w:r>
        <w:rPr>
          <w:rFonts w:ascii="Times New Roman" w:hAnsi="Times New Roman" w:cs="Times New Roman"/>
          <w:sz w:val="24"/>
          <w:szCs w:val="24"/>
        </w:rPr>
        <w:t>A</w:t>
      </w:r>
      <w:r w:rsidRPr="00581195">
        <w:rPr>
          <w:rFonts w:ascii="Times New Roman" w:hAnsi="Times New Roman" w:cs="Times New Roman"/>
          <w:sz w:val="24"/>
          <w:szCs w:val="24"/>
        </w:rPr>
        <w:t xml:space="preserve">mendments </w:t>
      </w:r>
      <w:r>
        <w:rPr>
          <w:rFonts w:ascii="Times New Roman" w:hAnsi="Times New Roman" w:cs="Times New Roman"/>
          <w:sz w:val="24"/>
          <w:szCs w:val="24"/>
        </w:rPr>
        <w:t xml:space="preserve">to the grant </w:t>
      </w:r>
      <w:r w:rsidRPr="00581195">
        <w:rPr>
          <w:rFonts w:ascii="Times New Roman" w:hAnsi="Times New Roman" w:cs="Times New Roman"/>
          <w:sz w:val="24"/>
          <w:szCs w:val="24"/>
        </w:rPr>
        <w:t xml:space="preserve">must be requested in writing at least 30 days prior to the proposed changes and must be executed before changes are implemented. Acceptance of the requested amendment is within the discretion of the Commissioner. </w:t>
      </w:r>
      <w:r>
        <w:rPr>
          <w:rFonts w:ascii="Times New Roman" w:hAnsi="Times New Roman" w:cs="Times New Roman"/>
          <w:sz w:val="24"/>
          <w:szCs w:val="24"/>
        </w:rPr>
        <w:t>A</w:t>
      </w:r>
      <w:r w:rsidRPr="00581195">
        <w:rPr>
          <w:rFonts w:ascii="Times New Roman" w:hAnsi="Times New Roman" w:cs="Times New Roman"/>
          <w:sz w:val="24"/>
          <w:szCs w:val="24"/>
        </w:rPr>
        <w:t xml:space="preserve">mendments will be executed by the authorized employer’s representative and the Commissioner, or his or her designee. </w:t>
      </w:r>
    </w:p>
    <w:p w:rsidR="00B6408C" w:rsidRDefault="00B6408C" w:rsidP="00B6408C">
      <w:pPr>
        <w:spacing w:after="0"/>
        <w:jc w:val="both"/>
        <w:rPr>
          <w:rFonts w:ascii="Times New Roman" w:hAnsi="Times New Roman" w:cs="Times New Roman"/>
          <w:sz w:val="24"/>
          <w:szCs w:val="24"/>
        </w:rPr>
      </w:pPr>
    </w:p>
    <w:p w:rsidR="00B6408C" w:rsidRPr="00C91786" w:rsidRDefault="00B6408C" w:rsidP="00B6408C">
      <w:pPr>
        <w:spacing w:after="0"/>
        <w:jc w:val="both"/>
        <w:rPr>
          <w:rFonts w:ascii="Times New Roman" w:hAnsi="Times New Roman" w:cs="Times New Roman"/>
          <w:sz w:val="24"/>
          <w:szCs w:val="24"/>
        </w:rPr>
      </w:pPr>
      <w:r w:rsidRPr="00C91786">
        <w:rPr>
          <w:rFonts w:ascii="Times New Roman" w:hAnsi="Times New Roman" w:cs="Times New Roman"/>
          <w:sz w:val="24"/>
          <w:szCs w:val="24"/>
        </w:rPr>
        <w:t>All awardees are subject to potential audit by the Commissioner.</w:t>
      </w:r>
    </w:p>
    <w:p w:rsidR="00B6408C" w:rsidRPr="00581195" w:rsidRDefault="00B6408C" w:rsidP="00B6408C">
      <w:pPr>
        <w:spacing w:after="0"/>
        <w:jc w:val="both"/>
        <w:rPr>
          <w:rFonts w:ascii="Times New Roman" w:hAnsi="Times New Roman" w:cs="Times New Roman"/>
          <w:sz w:val="24"/>
          <w:szCs w:val="24"/>
        </w:rPr>
      </w:pPr>
    </w:p>
    <w:p w:rsidR="00B6408C" w:rsidRPr="00581195" w:rsidRDefault="00B6408C" w:rsidP="00B6408C">
      <w:pPr>
        <w:spacing w:after="0"/>
        <w:rPr>
          <w:rFonts w:ascii="Times New Roman" w:hAnsi="Times New Roman" w:cs="Times New Roman"/>
          <w:b/>
          <w:sz w:val="24"/>
          <w:szCs w:val="24"/>
          <w:u w:val="single"/>
        </w:rPr>
      </w:pPr>
      <w:r w:rsidRPr="00581195">
        <w:rPr>
          <w:rFonts w:ascii="Times New Roman" w:hAnsi="Times New Roman" w:cs="Times New Roman"/>
          <w:b/>
          <w:sz w:val="24"/>
          <w:szCs w:val="24"/>
          <w:u w:val="single"/>
        </w:rPr>
        <w:t>Grant Closeout Requirements</w:t>
      </w:r>
    </w:p>
    <w:p w:rsidR="00B6408C" w:rsidRDefault="00B6408C" w:rsidP="00B6408C">
      <w:pPr>
        <w:spacing w:after="0"/>
        <w:rPr>
          <w:rFonts w:ascii="Times New Roman" w:hAnsi="Times New Roman" w:cs="Times New Roman"/>
          <w:sz w:val="24"/>
          <w:szCs w:val="24"/>
        </w:rPr>
      </w:pPr>
    </w:p>
    <w:p w:rsidR="00B6408C" w:rsidRDefault="00B6408C" w:rsidP="00B6408C">
      <w:pPr>
        <w:spacing w:after="0"/>
        <w:rPr>
          <w:rFonts w:ascii="Times New Roman" w:hAnsi="Times New Roman" w:cs="Times New Roman"/>
          <w:sz w:val="24"/>
          <w:szCs w:val="24"/>
        </w:rPr>
      </w:pPr>
      <w:r>
        <w:rPr>
          <w:rFonts w:ascii="Times New Roman" w:hAnsi="Times New Roman" w:cs="Times New Roman"/>
          <w:sz w:val="24"/>
          <w:szCs w:val="24"/>
        </w:rPr>
        <w:t>At the completion of a grant, the following documentation must be provided:</w:t>
      </w:r>
    </w:p>
    <w:p w:rsidR="00B6408C" w:rsidRDefault="00B6408C" w:rsidP="00B6408C">
      <w:pPr>
        <w:spacing w:after="0"/>
        <w:rPr>
          <w:rFonts w:ascii="Times New Roman" w:hAnsi="Times New Roman" w:cs="Times New Roman"/>
          <w:sz w:val="24"/>
          <w:szCs w:val="24"/>
        </w:rPr>
      </w:pPr>
    </w:p>
    <w:p w:rsidR="00B6408C" w:rsidRDefault="00B6408C" w:rsidP="00B6408C">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t>Completed Grant Closeout Form provided by the Nebraska Department of Labor;</w:t>
      </w:r>
    </w:p>
    <w:p w:rsidR="00B6408C" w:rsidRDefault="00B6408C" w:rsidP="00B6408C">
      <w:pPr>
        <w:pStyle w:val="ListParagraph"/>
        <w:spacing w:after="0"/>
        <w:ind w:left="1080"/>
        <w:rPr>
          <w:rFonts w:ascii="Times New Roman" w:hAnsi="Times New Roman" w:cs="Times New Roman"/>
          <w:sz w:val="24"/>
          <w:szCs w:val="24"/>
        </w:rPr>
      </w:pPr>
    </w:p>
    <w:p w:rsidR="00B6408C" w:rsidRDefault="00B6408C" w:rsidP="00B6408C">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t xml:space="preserve">All training records including but not limited to class roster, </w:t>
      </w:r>
      <w:r w:rsidRPr="00DC6496">
        <w:rPr>
          <w:rFonts w:ascii="Times New Roman" w:hAnsi="Times New Roman" w:cs="Times New Roman"/>
          <w:b/>
          <w:sz w:val="24"/>
          <w:szCs w:val="24"/>
        </w:rPr>
        <w:t xml:space="preserve">social security number of individuals for which training cost reimbursement is sought, </w:t>
      </w:r>
      <w:r>
        <w:rPr>
          <w:rFonts w:ascii="Times New Roman" w:hAnsi="Times New Roman" w:cs="Times New Roman"/>
          <w:sz w:val="24"/>
          <w:szCs w:val="24"/>
        </w:rPr>
        <w:t>attendance records, and billing invoices;</w:t>
      </w:r>
    </w:p>
    <w:p w:rsidR="00B6408C" w:rsidRPr="0054132E" w:rsidRDefault="00B6408C" w:rsidP="00B6408C">
      <w:pPr>
        <w:pStyle w:val="ListParagraph"/>
        <w:rPr>
          <w:rFonts w:ascii="Times New Roman" w:hAnsi="Times New Roman" w:cs="Times New Roman"/>
          <w:sz w:val="24"/>
          <w:szCs w:val="24"/>
        </w:rPr>
      </w:pPr>
    </w:p>
    <w:p w:rsidR="00B6408C" w:rsidRDefault="00B6408C" w:rsidP="00B6408C">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t>Training outcomes; and</w:t>
      </w:r>
    </w:p>
    <w:p w:rsidR="00B6408C" w:rsidRPr="0054132E" w:rsidRDefault="00B6408C" w:rsidP="00B6408C">
      <w:pPr>
        <w:pStyle w:val="ListParagraph"/>
        <w:rPr>
          <w:rFonts w:ascii="Times New Roman" w:hAnsi="Times New Roman" w:cs="Times New Roman"/>
          <w:sz w:val="24"/>
          <w:szCs w:val="24"/>
        </w:rPr>
      </w:pPr>
    </w:p>
    <w:p w:rsidR="00B6408C" w:rsidRDefault="00B6408C" w:rsidP="00B6408C">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lastRenderedPageBreak/>
        <w:t>Evaluation of stated training goal(s) including supporting material to establish if goal(s) was met</w:t>
      </w:r>
    </w:p>
    <w:p w:rsidR="00B6408C" w:rsidRPr="00117299" w:rsidRDefault="00B6408C" w:rsidP="00B6408C">
      <w:pPr>
        <w:pStyle w:val="ListParagraph"/>
        <w:rPr>
          <w:rFonts w:ascii="Times New Roman" w:hAnsi="Times New Roman" w:cs="Times New Roman"/>
          <w:sz w:val="24"/>
          <w:szCs w:val="24"/>
        </w:rPr>
      </w:pPr>
    </w:p>
    <w:p w:rsidR="00B6408C" w:rsidRPr="00951B75" w:rsidRDefault="00B6408C" w:rsidP="00B6408C">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rPr>
        <w:t>Supporting material to establish what was accomplished if goal(s) was not met, an evaluation as to whether the goal(s) is still achievable in the future, and reason(s) for not meeting the stated goal(s).</w:t>
      </w:r>
    </w:p>
    <w:p w:rsidR="00B6408C" w:rsidRDefault="00B6408C" w:rsidP="00B6408C">
      <w:pPr>
        <w:spacing w:after="0"/>
        <w:rPr>
          <w:rFonts w:ascii="Times New Roman" w:hAnsi="Times New Roman" w:cs="Times New Roman"/>
          <w:sz w:val="24"/>
          <w:szCs w:val="24"/>
        </w:rPr>
      </w:pPr>
    </w:p>
    <w:p w:rsidR="00B6408C" w:rsidRPr="00581195" w:rsidRDefault="00B6408C" w:rsidP="00B6408C">
      <w:pPr>
        <w:spacing w:after="0"/>
        <w:rPr>
          <w:rFonts w:ascii="Times New Roman" w:hAnsi="Times New Roman" w:cs="Times New Roman"/>
          <w:b/>
          <w:sz w:val="24"/>
          <w:szCs w:val="24"/>
          <w:u w:val="single"/>
        </w:rPr>
      </w:pPr>
      <w:r w:rsidRPr="00581195">
        <w:rPr>
          <w:rFonts w:ascii="Times New Roman" w:hAnsi="Times New Roman" w:cs="Times New Roman"/>
          <w:b/>
          <w:sz w:val="24"/>
          <w:szCs w:val="24"/>
          <w:u w:val="single"/>
        </w:rPr>
        <w:t>Deobligation of Unearned Funds</w:t>
      </w:r>
    </w:p>
    <w:p w:rsidR="00B6408C" w:rsidRPr="00BF0284" w:rsidRDefault="00B6408C" w:rsidP="00B6408C">
      <w:pPr>
        <w:spacing w:after="0"/>
        <w:rPr>
          <w:rFonts w:ascii="Times New Roman" w:hAnsi="Times New Roman" w:cs="Times New Roman"/>
          <w:sz w:val="24"/>
          <w:szCs w:val="24"/>
        </w:rPr>
      </w:pPr>
    </w:p>
    <w:p w:rsidR="00B6408C" w:rsidRDefault="00B6408C" w:rsidP="00B6408C">
      <w:pPr>
        <w:spacing w:after="0"/>
        <w:rPr>
          <w:rFonts w:ascii="Times New Roman" w:hAnsi="Times New Roman" w:cs="Times New Roman"/>
          <w:sz w:val="24"/>
          <w:szCs w:val="24"/>
        </w:rPr>
      </w:pPr>
      <w:r w:rsidRPr="00BF0284">
        <w:rPr>
          <w:rFonts w:ascii="Times New Roman" w:hAnsi="Times New Roman" w:cs="Times New Roman"/>
          <w:sz w:val="24"/>
          <w:szCs w:val="24"/>
        </w:rPr>
        <w:t xml:space="preserve">The Commissioner may deobligate any unearned funds remaining under a </w:t>
      </w:r>
      <w:r>
        <w:rPr>
          <w:rFonts w:ascii="Times New Roman" w:hAnsi="Times New Roman" w:cs="Times New Roman"/>
          <w:sz w:val="24"/>
          <w:szCs w:val="24"/>
        </w:rPr>
        <w:t xml:space="preserve">grant award </w:t>
      </w:r>
      <w:r w:rsidRPr="00BF0284">
        <w:rPr>
          <w:rFonts w:ascii="Times New Roman" w:hAnsi="Times New Roman" w:cs="Times New Roman"/>
          <w:sz w:val="24"/>
          <w:szCs w:val="24"/>
        </w:rPr>
        <w:t xml:space="preserve">no later than six months after the termination date </w:t>
      </w:r>
      <w:r>
        <w:rPr>
          <w:rFonts w:ascii="Times New Roman" w:hAnsi="Times New Roman" w:cs="Times New Roman"/>
          <w:sz w:val="24"/>
          <w:szCs w:val="24"/>
        </w:rPr>
        <w:t>grant project</w:t>
      </w:r>
      <w:r w:rsidRPr="00BF0284">
        <w:rPr>
          <w:rFonts w:ascii="Times New Roman" w:hAnsi="Times New Roman" w:cs="Times New Roman"/>
          <w:sz w:val="24"/>
          <w:szCs w:val="24"/>
        </w:rPr>
        <w:t xml:space="preserve">. Funds which have not been claimed within one year after the termination date of the </w:t>
      </w:r>
      <w:r>
        <w:rPr>
          <w:rFonts w:ascii="Times New Roman" w:hAnsi="Times New Roman" w:cs="Times New Roman"/>
          <w:sz w:val="24"/>
          <w:szCs w:val="24"/>
        </w:rPr>
        <w:t xml:space="preserve">grant project </w:t>
      </w:r>
      <w:r w:rsidRPr="00BF0284">
        <w:rPr>
          <w:rFonts w:ascii="Times New Roman" w:hAnsi="Times New Roman" w:cs="Times New Roman"/>
          <w:sz w:val="24"/>
          <w:szCs w:val="24"/>
        </w:rPr>
        <w:t>may be deobligated and made available for subsequent grant applications.</w:t>
      </w:r>
    </w:p>
    <w:p w:rsidR="00B6408C" w:rsidRDefault="00B6408C" w:rsidP="00B6408C">
      <w:pPr>
        <w:spacing w:after="0"/>
        <w:rPr>
          <w:rFonts w:ascii="Times New Roman" w:hAnsi="Times New Roman" w:cs="Times New Roman"/>
          <w:sz w:val="24"/>
          <w:szCs w:val="24"/>
        </w:rPr>
      </w:pPr>
    </w:p>
    <w:p w:rsidR="00B6408C" w:rsidRPr="00CE0359" w:rsidRDefault="00B6408C" w:rsidP="00B6408C">
      <w:pPr>
        <w:spacing w:after="0"/>
        <w:rPr>
          <w:rFonts w:ascii="Times New Roman" w:hAnsi="Times New Roman" w:cs="Times New Roman"/>
          <w:b/>
          <w:sz w:val="24"/>
          <w:szCs w:val="24"/>
          <w:u w:val="single"/>
        </w:rPr>
      </w:pPr>
      <w:r w:rsidRPr="00CE0359">
        <w:rPr>
          <w:rFonts w:ascii="Times New Roman" w:hAnsi="Times New Roman" w:cs="Times New Roman"/>
          <w:b/>
          <w:sz w:val="24"/>
          <w:szCs w:val="24"/>
          <w:u w:val="single"/>
        </w:rPr>
        <w:t>Project Review; Monitoring</w:t>
      </w:r>
      <w:r>
        <w:rPr>
          <w:rFonts w:ascii="Times New Roman" w:hAnsi="Times New Roman" w:cs="Times New Roman"/>
          <w:b/>
          <w:sz w:val="24"/>
          <w:szCs w:val="24"/>
          <w:u w:val="single"/>
        </w:rPr>
        <w:t xml:space="preserve"> and Auditing:</w:t>
      </w:r>
    </w:p>
    <w:p w:rsidR="00B6408C" w:rsidRDefault="00B6408C" w:rsidP="00B6408C">
      <w:pPr>
        <w:spacing w:after="0"/>
        <w:rPr>
          <w:rFonts w:ascii="Times New Roman" w:hAnsi="Times New Roman" w:cs="Times New Roman"/>
          <w:sz w:val="24"/>
          <w:szCs w:val="24"/>
        </w:rPr>
      </w:pPr>
    </w:p>
    <w:p w:rsidR="00B6408C" w:rsidRDefault="00B6408C" w:rsidP="00B6408C">
      <w:pPr>
        <w:spacing w:after="0"/>
        <w:ind w:left="720" w:hanging="720"/>
        <w:jc w:val="both"/>
        <w:rPr>
          <w:rFonts w:ascii="Times New Roman" w:hAnsi="Times New Roman" w:cs="Times New Roman"/>
          <w:sz w:val="24"/>
          <w:szCs w:val="24"/>
        </w:rPr>
      </w:pPr>
      <w:r w:rsidRPr="00BF0284">
        <w:rPr>
          <w:rFonts w:ascii="Times New Roman" w:hAnsi="Times New Roman" w:cs="Times New Roman"/>
          <w:sz w:val="24"/>
          <w:szCs w:val="24"/>
        </w:rPr>
        <w:t>1.</w:t>
      </w:r>
      <w:r w:rsidRPr="00BF0284">
        <w:rPr>
          <w:rFonts w:ascii="Times New Roman" w:hAnsi="Times New Roman" w:cs="Times New Roman"/>
          <w:sz w:val="24"/>
          <w:szCs w:val="24"/>
        </w:rPr>
        <w:tab/>
      </w:r>
      <w:r w:rsidRPr="00AB452E">
        <w:rPr>
          <w:rFonts w:ascii="Times New Roman" w:hAnsi="Times New Roman" w:cs="Times New Roman"/>
          <w:sz w:val="24"/>
          <w:szCs w:val="24"/>
        </w:rPr>
        <w:t xml:space="preserve">The Commissioner may </w:t>
      </w:r>
      <w:r>
        <w:rPr>
          <w:rFonts w:ascii="Times New Roman" w:hAnsi="Times New Roman" w:cs="Times New Roman"/>
          <w:sz w:val="24"/>
          <w:szCs w:val="24"/>
        </w:rPr>
        <w:t>conduct</w:t>
      </w:r>
      <w:r w:rsidRPr="00AB452E">
        <w:rPr>
          <w:rFonts w:ascii="Times New Roman" w:hAnsi="Times New Roman" w:cs="Times New Roman"/>
          <w:sz w:val="24"/>
          <w:szCs w:val="24"/>
        </w:rPr>
        <w:t xml:space="preserve"> pre-award audits of training </w:t>
      </w:r>
      <w:r>
        <w:rPr>
          <w:rFonts w:ascii="Times New Roman" w:hAnsi="Times New Roman" w:cs="Times New Roman"/>
          <w:sz w:val="24"/>
          <w:szCs w:val="24"/>
        </w:rPr>
        <w:t>awards</w:t>
      </w:r>
      <w:r w:rsidRPr="00AB452E">
        <w:rPr>
          <w:rFonts w:ascii="Times New Roman" w:hAnsi="Times New Roman" w:cs="Times New Roman"/>
          <w:sz w:val="24"/>
          <w:szCs w:val="24"/>
        </w:rPr>
        <w:t xml:space="preserve"> to determine whether the </w:t>
      </w:r>
      <w:r>
        <w:rPr>
          <w:rFonts w:ascii="Times New Roman" w:hAnsi="Times New Roman" w:cs="Times New Roman"/>
          <w:sz w:val="24"/>
          <w:szCs w:val="24"/>
        </w:rPr>
        <w:t>grant recipient</w:t>
      </w:r>
      <w:r w:rsidRPr="00AB452E">
        <w:rPr>
          <w:rFonts w:ascii="Times New Roman" w:hAnsi="Times New Roman" w:cs="Times New Roman"/>
          <w:sz w:val="24"/>
          <w:szCs w:val="24"/>
        </w:rPr>
        <w:t xml:space="preserve"> can perform the planned training.</w:t>
      </w:r>
    </w:p>
    <w:p w:rsidR="00B6408C" w:rsidRDefault="00B6408C" w:rsidP="00B6408C">
      <w:pPr>
        <w:spacing w:after="0"/>
        <w:ind w:left="720" w:hanging="720"/>
        <w:jc w:val="both"/>
        <w:rPr>
          <w:rFonts w:ascii="Times New Roman" w:hAnsi="Times New Roman" w:cs="Times New Roman"/>
          <w:sz w:val="24"/>
          <w:szCs w:val="24"/>
        </w:rPr>
      </w:pPr>
    </w:p>
    <w:p w:rsidR="00B6408C" w:rsidRPr="00CE0359" w:rsidRDefault="00B6408C" w:rsidP="00B6408C">
      <w:pPr>
        <w:spacing w:after="0"/>
        <w:ind w:left="720" w:hanging="720"/>
        <w:jc w:val="both"/>
        <w:rPr>
          <w:rFonts w:ascii="Times New Roman" w:hAnsi="Times New Roman" w:cs="Times New Roman"/>
          <w:sz w:val="24"/>
          <w:szCs w:val="24"/>
        </w:rPr>
      </w:pPr>
      <w:r w:rsidRPr="00CE0359">
        <w:rPr>
          <w:rFonts w:ascii="Times New Roman" w:hAnsi="Times New Roman" w:cs="Times New Roman"/>
          <w:sz w:val="24"/>
          <w:szCs w:val="24"/>
        </w:rPr>
        <w:t>2.</w:t>
      </w:r>
      <w:r>
        <w:rPr>
          <w:rFonts w:ascii="Times New Roman" w:hAnsi="Times New Roman" w:cs="Times New Roman"/>
          <w:sz w:val="24"/>
          <w:szCs w:val="24"/>
        </w:rPr>
        <w:tab/>
      </w:r>
      <w:r w:rsidRPr="00CE0359">
        <w:rPr>
          <w:rFonts w:ascii="Times New Roman" w:hAnsi="Times New Roman" w:cs="Times New Roman"/>
          <w:sz w:val="24"/>
          <w:szCs w:val="24"/>
        </w:rPr>
        <w:t>The Department may review performance every six months after the start of a project and continue to audit for up to three years after the close of any grant. Such reviews shall contain:</w:t>
      </w:r>
    </w:p>
    <w:p w:rsidR="00B6408C" w:rsidRDefault="00B6408C" w:rsidP="00B6408C">
      <w:pPr>
        <w:spacing w:after="0"/>
        <w:ind w:hanging="720"/>
        <w:jc w:val="both"/>
        <w:rPr>
          <w:rFonts w:ascii="Times New Roman" w:hAnsi="Times New Roman" w:cs="Times New Roman"/>
          <w:sz w:val="24"/>
          <w:szCs w:val="24"/>
        </w:rPr>
      </w:pPr>
    </w:p>
    <w:p w:rsidR="00B6408C" w:rsidRDefault="00B6408C" w:rsidP="00B6408C">
      <w:pPr>
        <w:pStyle w:val="ListParagraph"/>
        <w:numPr>
          <w:ilvl w:val="0"/>
          <w:numId w:val="4"/>
        </w:numPr>
        <w:spacing w:after="0"/>
        <w:ind w:left="1440"/>
        <w:jc w:val="both"/>
        <w:rPr>
          <w:rFonts w:ascii="Times New Roman" w:hAnsi="Times New Roman" w:cs="Times New Roman"/>
          <w:sz w:val="24"/>
          <w:szCs w:val="24"/>
        </w:rPr>
      </w:pPr>
      <w:r w:rsidRPr="0054132E">
        <w:rPr>
          <w:rFonts w:ascii="Times New Roman" w:hAnsi="Times New Roman" w:cs="Times New Roman"/>
          <w:sz w:val="24"/>
          <w:szCs w:val="24"/>
        </w:rPr>
        <w:t>Grantee’s actual enrollments compared with planned enrollments at that stage of the training project.</w:t>
      </w:r>
    </w:p>
    <w:p w:rsidR="00B6408C" w:rsidRDefault="00B6408C" w:rsidP="00B6408C">
      <w:pPr>
        <w:pStyle w:val="ListParagraph"/>
        <w:spacing w:after="0"/>
        <w:ind w:left="1440" w:hanging="720"/>
        <w:jc w:val="both"/>
        <w:rPr>
          <w:rFonts w:ascii="Times New Roman" w:hAnsi="Times New Roman" w:cs="Times New Roman"/>
          <w:sz w:val="24"/>
          <w:szCs w:val="24"/>
        </w:rPr>
      </w:pPr>
    </w:p>
    <w:p w:rsidR="00B6408C" w:rsidRDefault="00B6408C" w:rsidP="00B6408C">
      <w:pPr>
        <w:pStyle w:val="ListParagraph"/>
        <w:numPr>
          <w:ilvl w:val="0"/>
          <w:numId w:val="4"/>
        </w:numPr>
        <w:spacing w:after="0"/>
        <w:ind w:left="1440"/>
        <w:jc w:val="both"/>
        <w:rPr>
          <w:rFonts w:ascii="Times New Roman" w:hAnsi="Times New Roman" w:cs="Times New Roman"/>
          <w:sz w:val="24"/>
          <w:szCs w:val="24"/>
        </w:rPr>
      </w:pPr>
      <w:r w:rsidRPr="0054132E">
        <w:rPr>
          <w:rFonts w:ascii="Times New Roman" w:hAnsi="Times New Roman" w:cs="Times New Roman"/>
          <w:sz w:val="24"/>
          <w:szCs w:val="24"/>
        </w:rPr>
        <w:t xml:space="preserve">Assessment of the likelihood that the full amount of the </w:t>
      </w:r>
      <w:r>
        <w:rPr>
          <w:rFonts w:ascii="Times New Roman" w:hAnsi="Times New Roman" w:cs="Times New Roman"/>
          <w:sz w:val="24"/>
          <w:szCs w:val="24"/>
        </w:rPr>
        <w:t>award</w:t>
      </w:r>
      <w:r w:rsidRPr="0054132E">
        <w:rPr>
          <w:rFonts w:ascii="Times New Roman" w:hAnsi="Times New Roman" w:cs="Times New Roman"/>
          <w:sz w:val="24"/>
          <w:szCs w:val="24"/>
        </w:rPr>
        <w:t xml:space="preserve"> will be earned.</w:t>
      </w:r>
    </w:p>
    <w:p w:rsidR="00B6408C" w:rsidRPr="0054132E" w:rsidRDefault="00B6408C" w:rsidP="00B6408C">
      <w:pPr>
        <w:spacing w:after="0"/>
        <w:ind w:left="1440" w:hanging="720"/>
        <w:jc w:val="both"/>
        <w:rPr>
          <w:rFonts w:ascii="Times New Roman" w:hAnsi="Times New Roman" w:cs="Times New Roman"/>
          <w:sz w:val="24"/>
          <w:szCs w:val="24"/>
        </w:rPr>
      </w:pPr>
    </w:p>
    <w:p w:rsidR="00B6408C" w:rsidRDefault="00B6408C" w:rsidP="00B6408C">
      <w:pPr>
        <w:pStyle w:val="ListParagraph"/>
        <w:numPr>
          <w:ilvl w:val="0"/>
          <w:numId w:val="4"/>
        </w:numPr>
        <w:spacing w:after="0"/>
        <w:ind w:left="1440"/>
        <w:jc w:val="both"/>
        <w:rPr>
          <w:rFonts w:ascii="Times New Roman" w:hAnsi="Times New Roman" w:cs="Times New Roman"/>
          <w:sz w:val="24"/>
          <w:szCs w:val="24"/>
        </w:rPr>
      </w:pPr>
      <w:r w:rsidRPr="0054132E">
        <w:rPr>
          <w:rFonts w:ascii="Times New Roman" w:hAnsi="Times New Roman" w:cs="Times New Roman"/>
          <w:sz w:val="24"/>
          <w:szCs w:val="24"/>
        </w:rPr>
        <w:t xml:space="preserve">Recommendations to the Commissioner for amendments to the grant </w:t>
      </w:r>
      <w:r>
        <w:rPr>
          <w:rFonts w:ascii="Times New Roman" w:hAnsi="Times New Roman" w:cs="Times New Roman"/>
          <w:sz w:val="24"/>
          <w:szCs w:val="24"/>
        </w:rPr>
        <w:t>award</w:t>
      </w:r>
      <w:r w:rsidRPr="0054132E">
        <w:rPr>
          <w:rFonts w:ascii="Times New Roman" w:hAnsi="Times New Roman" w:cs="Times New Roman"/>
          <w:sz w:val="24"/>
          <w:szCs w:val="24"/>
        </w:rPr>
        <w:t xml:space="preserve"> or to deobligate funds. In these cases, the Department shall notify the </w:t>
      </w:r>
      <w:r>
        <w:rPr>
          <w:rFonts w:ascii="Times New Roman" w:hAnsi="Times New Roman" w:cs="Times New Roman"/>
          <w:sz w:val="24"/>
          <w:szCs w:val="24"/>
        </w:rPr>
        <w:t>grant recipient</w:t>
      </w:r>
      <w:r w:rsidRPr="0054132E">
        <w:rPr>
          <w:rFonts w:ascii="Times New Roman" w:hAnsi="Times New Roman" w:cs="Times New Roman"/>
          <w:sz w:val="24"/>
          <w:szCs w:val="24"/>
        </w:rPr>
        <w:t xml:space="preserve"> of the Commissioner’s intention to de-obligate funds and the </w:t>
      </w:r>
      <w:r>
        <w:rPr>
          <w:rFonts w:ascii="Times New Roman" w:hAnsi="Times New Roman" w:cs="Times New Roman"/>
          <w:sz w:val="24"/>
          <w:szCs w:val="24"/>
        </w:rPr>
        <w:t>grant recipient</w:t>
      </w:r>
      <w:r w:rsidRPr="0054132E">
        <w:rPr>
          <w:rFonts w:ascii="Times New Roman" w:hAnsi="Times New Roman" w:cs="Times New Roman"/>
          <w:sz w:val="24"/>
          <w:szCs w:val="24"/>
        </w:rPr>
        <w:t xml:space="preserve"> shall have the opportunity to make a presentation before the Commissioner prior to any final action.</w:t>
      </w:r>
    </w:p>
    <w:p w:rsidR="00B6408C" w:rsidRPr="0054132E" w:rsidRDefault="00B6408C" w:rsidP="00B6408C">
      <w:pPr>
        <w:spacing w:after="0"/>
        <w:ind w:hanging="720"/>
        <w:jc w:val="both"/>
        <w:rPr>
          <w:rFonts w:ascii="Times New Roman" w:hAnsi="Times New Roman" w:cs="Times New Roman"/>
          <w:sz w:val="24"/>
          <w:szCs w:val="24"/>
        </w:rPr>
      </w:pPr>
    </w:p>
    <w:p w:rsidR="00B6408C" w:rsidRPr="0054132E" w:rsidRDefault="00B6408C" w:rsidP="00B6408C">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3</w:t>
      </w:r>
      <w:r w:rsidRPr="0054132E">
        <w:rPr>
          <w:rFonts w:ascii="Times New Roman" w:hAnsi="Times New Roman" w:cs="Times New Roman"/>
          <w:sz w:val="24"/>
          <w:szCs w:val="24"/>
        </w:rPr>
        <w:t>.</w:t>
      </w:r>
      <w:r>
        <w:rPr>
          <w:rFonts w:ascii="Times New Roman" w:hAnsi="Times New Roman" w:cs="Times New Roman"/>
          <w:sz w:val="24"/>
          <w:szCs w:val="24"/>
        </w:rPr>
        <w:tab/>
      </w:r>
      <w:r w:rsidRPr="0054132E">
        <w:rPr>
          <w:rFonts w:ascii="Times New Roman" w:hAnsi="Times New Roman" w:cs="Times New Roman"/>
          <w:sz w:val="24"/>
          <w:szCs w:val="24"/>
        </w:rPr>
        <w:t xml:space="preserve">The Department may schedule periodic on-site visits to the grantee’s place of business or the location of the training program </w:t>
      </w:r>
      <w:r w:rsidRPr="0054132E">
        <w:rPr>
          <w:rFonts w:ascii="Times New Roman" w:hAnsi="Times New Roman" w:cs="Times New Roman"/>
          <w:sz w:val="24"/>
          <w:szCs w:val="24"/>
        </w:rPr>
        <w:lastRenderedPageBreak/>
        <w:t xml:space="preserve">funded by the Commissioner for the purpose of reviewing training activities for compliance with the Program guidelines and </w:t>
      </w:r>
      <w:r>
        <w:rPr>
          <w:rFonts w:ascii="Times New Roman" w:hAnsi="Times New Roman" w:cs="Times New Roman"/>
          <w:sz w:val="24"/>
          <w:szCs w:val="24"/>
        </w:rPr>
        <w:t>grant award</w:t>
      </w:r>
      <w:r w:rsidRPr="0054132E">
        <w:rPr>
          <w:rFonts w:ascii="Times New Roman" w:hAnsi="Times New Roman" w:cs="Times New Roman"/>
          <w:sz w:val="24"/>
          <w:szCs w:val="24"/>
        </w:rPr>
        <w:t xml:space="preserve"> specifications. During the on-site visit, the Department may perform any or all of the following:</w:t>
      </w:r>
    </w:p>
    <w:p w:rsidR="00B6408C" w:rsidRDefault="00B6408C" w:rsidP="00B6408C">
      <w:pPr>
        <w:spacing w:after="0"/>
        <w:ind w:hanging="720"/>
        <w:jc w:val="both"/>
        <w:rPr>
          <w:rFonts w:ascii="Times New Roman" w:hAnsi="Times New Roman" w:cs="Times New Roman"/>
          <w:sz w:val="24"/>
          <w:szCs w:val="24"/>
        </w:rPr>
      </w:pPr>
    </w:p>
    <w:p w:rsidR="00B6408C" w:rsidRPr="0054132E" w:rsidRDefault="00B6408C" w:rsidP="00B6408C">
      <w:pPr>
        <w:pStyle w:val="ListParagraph"/>
        <w:numPr>
          <w:ilvl w:val="0"/>
          <w:numId w:val="5"/>
        </w:numPr>
        <w:spacing w:after="0"/>
        <w:ind w:left="1440"/>
        <w:jc w:val="both"/>
        <w:rPr>
          <w:rFonts w:ascii="Times New Roman" w:hAnsi="Times New Roman" w:cs="Times New Roman"/>
          <w:sz w:val="24"/>
          <w:szCs w:val="24"/>
        </w:rPr>
      </w:pPr>
      <w:r w:rsidRPr="0054132E">
        <w:rPr>
          <w:rFonts w:ascii="Times New Roman" w:hAnsi="Times New Roman" w:cs="Times New Roman"/>
          <w:sz w:val="24"/>
          <w:szCs w:val="24"/>
        </w:rPr>
        <w:t>Review the number of trainees entering, progressing through or completing training,</w:t>
      </w:r>
    </w:p>
    <w:p w:rsidR="00B6408C" w:rsidRDefault="00B6408C" w:rsidP="00B6408C">
      <w:pPr>
        <w:pStyle w:val="ListParagraph"/>
        <w:spacing w:after="0"/>
        <w:ind w:left="1440" w:hanging="720"/>
        <w:jc w:val="both"/>
        <w:rPr>
          <w:rFonts w:ascii="Times New Roman" w:hAnsi="Times New Roman" w:cs="Times New Roman"/>
          <w:sz w:val="24"/>
          <w:szCs w:val="24"/>
        </w:rPr>
      </w:pPr>
    </w:p>
    <w:p w:rsidR="00B6408C" w:rsidRDefault="00B6408C" w:rsidP="00B6408C">
      <w:pPr>
        <w:pStyle w:val="ListParagraph"/>
        <w:numPr>
          <w:ilvl w:val="0"/>
          <w:numId w:val="5"/>
        </w:numPr>
        <w:spacing w:after="0"/>
        <w:ind w:left="1440"/>
        <w:jc w:val="both"/>
        <w:rPr>
          <w:rFonts w:ascii="Times New Roman" w:hAnsi="Times New Roman" w:cs="Times New Roman"/>
          <w:sz w:val="24"/>
          <w:szCs w:val="24"/>
        </w:rPr>
      </w:pPr>
      <w:r w:rsidRPr="0054132E">
        <w:rPr>
          <w:rFonts w:ascii="Times New Roman" w:hAnsi="Times New Roman" w:cs="Times New Roman"/>
          <w:sz w:val="24"/>
          <w:szCs w:val="24"/>
        </w:rPr>
        <w:t>Review the training schedule,</w:t>
      </w:r>
    </w:p>
    <w:p w:rsidR="00B6408C" w:rsidRPr="0054132E" w:rsidRDefault="00B6408C" w:rsidP="00B6408C">
      <w:pPr>
        <w:pStyle w:val="ListParagraph"/>
        <w:spacing w:after="0"/>
        <w:ind w:left="1440" w:hanging="720"/>
        <w:jc w:val="both"/>
        <w:rPr>
          <w:rFonts w:ascii="Times New Roman" w:hAnsi="Times New Roman" w:cs="Times New Roman"/>
          <w:sz w:val="24"/>
          <w:szCs w:val="24"/>
        </w:rPr>
      </w:pPr>
    </w:p>
    <w:p w:rsidR="00B6408C" w:rsidRDefault="00B6408C" w:rsidP="00B6408C">
      <w:pPr>
        <w:pStyle w:val="ListParagraph"/>
        <w:numPr>
          <w:ilvl w:val="0"/>
          <w:numId w:val="5"/>
        </w:numPr>
        <w:spacing w:after="0"/>
        <w:ind w:left="1440"/>
        <w:jc w:val="both"/>
        <w:rPr>
          <w:rFonts w:ascii="Times New Roman" w:hAnsi="Times New Roman" w:cs="Times New Roman"/>
          <w:sz w:val="24"/>
          <w:szCs w:val="24"/>
        </w:rPr>
      </w:pPr>
      <w:r w:rsidRPr="0054132E">
        <w:rPr>
          <w:rFonts w:ascii="Times New Roman" w:hAnsi="Times New Roman" w:cs="Times New Roman"/>
          <w:sz w:val="24"/>
          <w:szCs w:val="24"/>
        </w:rPr>
        <w:t>Review the curricula,</w:t>
      </w:r>
    </w:p>
    <w:p w:rsidR="00B6408C" w:rsidRPr="0054132E" w:rsidRDefault="00B6408C" w:rsidP="00B6408C">
      <w:pPr>
        <w:pStyle w:val="ListParagraph"/>
        <w:spacing w:after="0"/>
        <w:ind w:left="1440" w:hanging="720"/>
        <w:jc w:val="both"/>
        <w:rPr>
          <w:rFonts w:ascii="Times New Roman" w:hAnsi="Times New Roman" w:cs="Times New Roman"/>
          <w:sz w:val="24"/>
          <w:szCs w:val="24"/>
        </w:rPr>
      </w:pPr>
    </w:p>
    <w:p w:rsidR="00B6408C" w:rsidRDefault="00B6408C" w:rsidP="00B6408C">
      <w:pPr>
        <w:pStyle w:val="ListParagraph"/>
        <w:numPr>
          <w:ilvl w:val="0"/>
          <w:numId w:val="5"/>
        </w:numPr>
        <w:spacing w:after="0"/>
        <w:ind w:left="1440"/>
        <w:jc w:val="both"/>
        <w:rPr>
          <w:rFonts w:ascii="Times New Roman" w:hAnsi="Times New Roman" w:cs="Times New Roman"/>
          <w:sz w:val="24"/>
          <w:szCs w:val="24"/>
        </w:rPr>
      </w:pPr>
      <w:r w:rsidRPr="0054132E">
        <w:rPr>
          <w:rFonts w:ascii="Times New Roman" w:hAnsi="Times New Roman" w:cs="Times New Roman"/>
          <w:sz w:val="24"/>
          <w:szCs w:val="24"/>
        </w:rPr>
        <w:t>Observe classroom, laboratory or on-site training in session,</w:t>
      </w:r>
    </w:p>
    <w:p w:rsidR="00B6408C" w:rsidRPr="0054132E" w:rsidRDefault="00B6408C" w:rsidP="00B6408C">
      <w:pPr>
        <w:pStyle w:val="ListParagraph"/>
        <w:spacing w:after="0"/>
        <w:ind w:left="1440" w:hanging="720"/>
        <w:jc w:val="both"/>
        <w:rPr>
          <w:rFonts w:ascii="Times New Roman" w:hAnsi="Times New Roman" w:cs="Times New Roman"/>
          <w:sz w:val="24"/>
          <w:szCs w:val="24"/>
        </w:rPr>
      </w:pPr>
    </w:p>
    <w:p w:rsidR="00B6408C" w:rsidRDefault="00B6408C" w:rsidP="00B6408C">
      <w:pPr>
        <w:pStyle w:val="ListParagraph"/>
        <w:numPr>
          <w:ilvl w:val="0"/>
          <w:numId w:val="5"/>
        </w:numPr>
        <w:spacing w:after="0"/>
        <w:ind w:left="1440"/>
        <w:jc w:val="both"/>
        <w:rPr>
          <w:rFonts w:ascii="Times New Roman" w:hAnsi="Times New Roman" w:cs="Times New Roman"/>
          <w:sz w:val="24"/>
          <w:szCs w:val="24"/>
        </w:rPr>
      </w:pPr>
      <w:r w:rsidRPr="0054132E">
        <w:rPr>
          <w:rFonts w:ascii="Times New Roman" w:hAnsi="Times New Roman" w:cs="Times New Roman"/>
          <w:sz w:val="24"/>
          <w:szCs w:val="24"/>
        </w:rPr>
        <w:t>Assure that budgeted and required training staff, equipment, supplies or materials are available,</w:t>
      </w:r>
    </w:p>
    <w:p w:rsidR="00B6408C" w:rsidRPr="0054132E" w:rsidRDefault="00B6408C" w:rsidP="00B6408C">
      <w:pPr>
        <w:pStyle w:val="ListParagraph"/>
        <w:spacing w:after="0"/>
        <w:ind w:left="1440" w:hanging="720"/>
        <w:jc w:val="both"/>
        <w:rPr>
          <w:rFonts w:ascii="Times New Roman" w:hAnsi="Times New Roman" w:cs="Times New Roman"/>
          <w:sz w:val="24"/>
          <w:szCs w:val="24"/>
        </w:rPr>
      </w:pPr>
    </w:p>
    <w:p w:rsidR="00B6408C" w:rsidRDefault="00B6408C" w:rsidP="00B6408C">
      <w:pPr>
        <w:pStyle w:val="ListParagraph"/>
        <w:numPr>
          <w:ilvl w:val="0"/>
          <w:numId w:val="5"/>
        </w:numPr>
        <w:spacing w:after="0"/>
        <w:ind w:left="1440"/>
        <w:jc w:val="both"/>
        <w:rPr>
          <w:rFonts w:ascii="Times New Roman" w:hAnsi="Times New Roman" w:cs="Times New Roman"/>
          <w:sz w:val="24"/>
          <w:szCs w:val="24"/>
        </w:rPr>
      </w:pPr>
      <w:r w:rsidRPr="0054132E">
        <w:rPr>
          <w:rFonts w:ascii="Times New Roman" w:hAnsi="Times New Roman" w:cs="Times New Roman"/>
          <w:sz w:val="24"/>
          <w:szCs w:val="24"/>
        </w:rPr>
        <w:t>Interview trainers or trainees,</w:t>
      </w:r>
    </w:p>
    <w:p w:rsidR="00B6408C" w:rsidRPr="0054132E" w:rsidRDefault="00B6408C" w:rsidP="00B6408C">
      <w:pPr>
        <w:pStyle w:val="ListParagraph"/>
        <w:spacing w:after="0"/>
        <w:ind w:left="1440" w:hanging="720"/>
        <w:jc w:val="both"/>
        <w:rPr>
          <w:rFonts w:ascii="Times New Roman" w:hAnsi="Times New Roman" w:cs="Times New Roman"/>
          <w:sz w:val="24"/>
          <w:szCs w:val="24"/>
        </w:rPr>
      </w:pPr>
    </w:p>
    <w:p w:rsidR="00B6408C" w:rsidRDefault="00B6408C" w:rsidP="00B6408C">
      <w:pPr>
        <w:pStyle w:val="ListParagraph"/>
        <w:numPr>
          <w:ilvl w:val="0"/>
          <w:numId w:val="5"/>
        </w:numPr>
        <w:spacing w:after="0"/>
        <w:ind w:left="1440"/>
        <w:jc w:val="both"/>
        <w:rPr>
          <w:rFonts w:ascii="Times New Roman" w:hAnsi="Times New Roman" w:cs="Times New Roman"/>
          <w:sz w:val="24"/>
          <w:szCs w:val="24"/>
        </w:rPr>
      </w:pPr>
      <w:r w:rsidRPr="0054132E">
        <w:rPr>
          <w:rFonts w:ascii="Times New Roman" w:hAnsi="Times New Roman" w:cs="Times New Roman"/>
          <w:sz w:val="24"/>
          <w:szCs w:val="24"/>
        </w:rPr>
        <w:t>Review record keeping and daily documentation of training; Review invoices,</w:t>
      </w:r>
    </w:p>
    <w:p w:rsidR="00B6408C" w:rsidRPr="0054132E" w:rsidRDefault="00B6408C" w:rsidP="00B6408C">
      <w:pPr>
        <w:pStyle w:val="ListParagraph"/>
        <w:spacing w:after="0"/>
        <w:ind w:left="1440" w:hanging="720"/>
        <w:jc w:val="both"/>
        <w:rPr>
          <w:rFonts w:ascii="Times New Roman" w:hAnsi="Times New Roman" w:cs="Times New Roman"/>
          <w:sz w:val="24"/>
          <w:szCs w:val="24"/>
        </w:rPr>
      </w:pPr>
    </w:p>
    <w:p w:rsidR="00B6408C" w:rsidRDefault="00B6408C" w:rsidP="00B6408C">
      <w:pPr>
        <w:pStyle w:val="ListParagraph"/>
        <w:numPr>
          <w:ilvl w:val="0"/>
          <w:numId w:val="5"/>
        </w:numPr>
        <w:spacing w:after="0"/>
        <w:ind w:left="1440"/>
        <w:jc w:val="both"/>
        <w:rPr>
          <w:rFonts w:ascii="Times New Roman" w:hAnsi="Times New Roman" w:cs="Times New Roman"/>
          <w:sz w:val="24"/>
          <w:szCs w:val="24"/>
        </w:rPr>
      </w:pPr>
      <w:r w:rsidRPr="0054132E">
        <w:rPr>
          <w:rFonts w:ascii="Times New Roman" w:hAnsi="Times New Roman" w:cs="Times New Roman"/>
          <w:sz w:val="24"/>
          <w:szCs w:val="24"/>
        </w:rPr>
        <w:t>Review agreements and determine if all specified services are being</w:t>
      </w:r>
      <w:r>
        <w:rPr>
          <w:rFonts w:ascii="Times New Roman" w:hAnsi="Times New Roman" w:cs="Times New Roman"/>
          <w:sz w:val="24"/>
          <w:szCs w:val="24"/>
        </w:rPr>
        <w:t xml:space="preserve"> </w:t>
      </w:r>
      <w:r w:rsidRPr="0054132E">
        <w:rPr>
          <w:rFonts w:ascii="Times New Roman" w:hAnsi="Times New Roman" w:cs="Times New Roman"/>
          <w:sz w:val="24"/>
          <w:szCs w:val="24"/>
        </w:rPr>
        <w:t xml:space="preserve">delivered as provided for in the </w:t>
      </w:r>
      <w:r>
        <w:rPr>
          <w:rFonts w:ascii="Times New Roman" w:hAnsi="Times New Roman" w:cs="Times New Roman"/>
          <w:sz w:val="24"/>
          <w:szCs w:val="24"/>
        </w:rPr>
        <w:t>grant award,</w:t>
      </w:r>
    </w:p>
    <w:p w:rsidR="00B6408C" w:rsidRPr="0030322A" w:rsidRDefault="00B6408C" w:rsidP="00B6408C">
      <w:pPr>
        <w:pStyle w:val="ListParagraph"/>
        <w:rPr>
          <w:rFonts w:ascii="Times New Roman" w:hAnsi="Times New Roman" w:cs="Times New Roman"/>
          <w:sz w:val="24"/>
          <w:szCs w:val="24"/>
        </w:rPr>
      </w:pPr>
    </w:p>
    <w:p w:rsidR="00B6408C" w:rsidRPr="0030322A" w:rsidRDefault="00B6408C" w:rsidP="00B6408C">
      <w:pPr>
        <w:pStyle w:val="ListParagraph"/>
        <w:numPr>
          <w:ilvl w:val="0"/>
          <w:numId w:val="5"/>
        </w:numPr>
        <w:spacing w:after="0"/>
        <w:ind w:left="1440"/>
        <w:jc w:val="both"/>
        <w:rPr>
          <w:rFonts w:ascii="Times New Roman" w:hAnsi="Times New Roman" w:cs="Times New Roman"/>
          <w:sz w:val="24"/>
          <w:szCs w:val="24"/>
        </w:rPr>
      </w:pPr>
      <w:r w:rsidRPr="0030322A">
        <w:rPr>
          <w:rFonts w:ascii="Times New Roman" w:hAnsi="Times New Roman" w:cs="Times New Roman"/>
          <w:sz w:val="24"/>
          <w:szCs w:val="24"/>
        </w:rPr>
        <w:t xml:space="preserve">The results of the visit shall be documented in a report covering all areas reviewed, and include an assessment whether the training is meeting the Program guidelines and </w:t>
      </w:r>
      <w:r>
        <w:rPr>
          <w:rFonts w:ascii="Times New Roman" w:hAnsi="Times New Roman" w:cs="Times New Roman"/>
          <w:sz w:val="24"/>
          <w:szCs w:val="24"/>
        </w:rPr>
        <w:t>grant award</w:t>
      </w:r>
      <w:r w:rsidRPr="0030322A">
        <w:rPr>
          <w:rFonts w:ascii="Times New Roman" w:hAnsi="Times New Roman" w:cs="Times New Roman"/>
          <w:sz w:val="24"/>
          <w:szCs w:val="24"/>
        </w:rPr>
        <w:t xml:space="preserve"> specifications. If the training activities are out of compliance, recommendations for adjustment shall be made. If corrective action must be taken by the training provider or employer, a report documenting the requirements will be prepared and given to the grantee. Failure to take corrective action may result in loss of grant funding.</w:t>
      </w:r>
    </w:p>
    <w:p w:rsidR="00B6408C" w:rsidRDefault="00B6408C" w:rsidP="00B6408C">
      <w:pPr>
        <w:spacing w:after="0"/>
        <w:ind w:left="720" w:hanging="720"/>
        <w:jc w:val="both"/>
        <w:rPr>
          <w:rFonts w:ascii="Times New Roman" w:hAnsi="Times New Roman" w:cs="Times New Roman"/>
          <w:sz w:val="24"/>
          <w:szCs w:val="24"/>
        </w:rPr>
      </w:pPr>
    </w:p>
    <w:p w:rsidR="00B6408C" w:rsidRPr="00BF0284" w:rsidRDefault="00B6408C" w:rsidP="00B6408C">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T</w:t>
      </w:r>
      <w:r w:rsidRPr="00BF0284">
        <w:rPr>
          <w:rFonts w:ascii="Times New Roman" w:hAnsi="Times New Roman" w:cs="Times New Roman"/>
          <w:sz w:val="24"/>
          <w:szCs w:val="24"/>
        </w:rPr>
        <w:t xml:space="preserve">he Commissioner may, on </w:t>
      </w:r>
      <w:r>
        <w:rPr>
          <w:rFonts w:ascii="Times New Roman" w:hAnsi="Times New Roman" w:cs="Times New Roman"/>
          <w:sz w:val="24"/>
          <w:szCs w:val="24"/>
        </w:rPr>
        <w:t>a quarterly</w:t>
      </w:r>
      <w:r w:rsidRPr="00BF0284">
        <w:rPr>
          <w:rFonts w:ascii="Times New Roman" w:hAnsi="Times New Roman" w:cs="Times New Roman"/>
          <w:sz w:val="24"/>
          <w:szCs w:val="24"/>
        </w:rPr>
        <w:t xml:space="preserve"> basis, provide for audits of a representative sample of </w:t>
      </w:r>
      <w:r>
        <w:rPr>
          <w:rFonts w:ascii="Times New Roman" w:hAnsi="Times New Roman" w:cs="Times New Roman"/>
          <w:sz w:val="24"/>
          <w:szCs w:val="24"/>
        </w:rPr>
        <w:t>completed grant awards</w:t>
      </w:r>
      <w:r w:rsidRPr="00BF0284">
        <w:rPr>
          <w:rFonts w:ascii="Times New Roman" w:hAnsi="Times New Roman" w:cs="Times New Roman"/>
          <w:sz w:val="24"/>
          <w:szCs w:val="24"/>
        </w:rPr>
        <w:t>.</w:t>
      </w:r>
      <w:r>
        <w:rPr>
          <w:rFonts w:ascii="Times New Roman" w:hAnsi="Times New Roman" w:cs="Times New Roman"/>
          <w:sz w:val="24"/>
          <w:szCs w:val="24"/>
        </w:rPr>
        <w:t xml:space="preserve"> </w:t>
      </w:r>
      <w:r w:rsidRPr="00BF0284">
        <w:rPr>
          <w:rFonts w:ascii="Times New Roman" w:hAnsi="Times New Roman" w:cs="Times New Roman"/>
          <w:sz w:val="24"/>
          <w:szCs w:val="24"/>
        </w:rPr>
        <w:t xml:space="preserve">These audits shall determine whether certification of eligibility for training, enrollment in training, training, status of individuals trained </w:t>
      </w:r>
      <w:r w:rsidRPr="00BF0284">
        <w:rPr>
          <w:rFonts w:ascii="Times New Roman" w:hAnsi="Times New Roman" w:cs="Times New Roman"/>
          <w:sz w:val="24"/>
          <w:szCs w:val="24"/>
        </w:rPr>
        <w:lastRenderedPageBreak/>
        <w:t xml:space="preserve">– including wage changes, if any, placement of a job, retention in that job at the specified wage and payments were done in accordance with the </w:t>
      </w:r>
      <w:r>
        <w:rPr>
          <w:rFonts w:ascii="Times New Roman" w:hAnsi="Times New Roman" w:cs="Times New Roman"/>
          <w:sz w:val="24"/>
          <w:szCs w:val="24"/>
        </w:rPr>
        <w:t>grant award</w:t>
      </w:r>
      <w:r w:rsidRPr="00BF0284">
        <w:rPr>
          <w:rFonts w:ascii="Times New Roman" w:hAnsi="Times New Roman" w:cs="Times New Roman"/>
          <w:sz w:val="24"/>
          <w:szCs w:val="24"/>
        </w:rPr>
        <w:t>.</w:t>
      </w:r>
    </w:p>
    <w:p w:rsidR="00B6408C" w:rsidRDefault="00B6408C" w:rsidP="00B6408C">
      <w:pPr>
        <w:spacing w:after="0"/>
        <w:ind w:left="720" w:hanging="720"/>
        <w:jc w:val="both"/>
        <w:rPr>
          <w:rFonts w:ascii="Times New Roman" w:hAnsi="Times New Roman" w:cs="Times New Roman"/>
          <w:sz w:val="24"/>
          <w:szCs w:val="24"/>
        </w:rPr>
      </w:pPr>
    </w:p>
    <w:p w:rsidR="00B6408C" w:rsidRPr="00AB452E" w:rsidRDefault="00B6408C" w:rsidP="00B6408C">
      <w:pPr>
        <w:spacing w:after="0"/>
        <w:ind w:left="720" w:hanging="720"/>
        <w:jc w:val="both"/>
        <w:rPr>
          <w:rFonts w:ascii="Times New Roman" w:hAnsi="Times New Roman" w:cs="Times New Roman"/>
          <w:sz w:val="24"/>
          <w:szCs w:val="24"/>
        </w:rPr>
      </w:pPr>
      <w:r>
        <w:rPr>
          <w:rFonts w:ascii="Times New Roman" w:hAnsi="Times New Roman" w:cs="Times New Roman"/>
          <w:sz w:val="24"/>
          <w:szCs w:val="24"/>
        </w:rPr>
        <w:t>6</w:t>
      </w:r>
      <w:r w:rsidRPr="00AB452E">
        <w:rPr>
          <w:rFonts w:ascii="Times New Roman" w:hAnsi="Times New Roman" w:cs="Times New Roman"/>
          <w:sz w:val="24"/>
          <w:szCs w:val="24"/>
        </w:rPr>
        <w:t>.</w:t>
      </w:r>
      <w:r w:rsidRPr="00AB452E">
        <w:rPr>
          <w:rFonts w:ascii="Times New Roman" w:hAnsi="Times New Roman" w:cs="Times New Roman"/>
          <w:sz w:val="24"/>
          <w:szCs w:val="24"/>
        </w:rPr>
        <w:tab/>
        <w:t xml:space="preserve">The Commissioner may request any documentation necessary for completion of the audit. The </w:t>
      </w:r>
      <w:r>
        <w:rPr>
          <w:rFonts w:ascii="Times New Roman" w:hAnsi="Times New Roman" w:cs="Times New Roman"/>
          <w:sz w:val="24"/>
          <w:szCs w:val="24"/>
        </w:rPr>
        <w:t>grant recipient</w:t>
      </w:r>
      <w:r w:rsidRPr="00AB452E">
        <w:rPr>
          <w:rFonts w:ascii="Times New Roman" w:hAnsi="Times New Roman" w:cs="Times New Roman"/>
          <w:sz w:val="24"/>
          <w:szCs w:val="24"/>
        </w:rPr>
        <w:t xml:space="preserve"> shall provide all requested documentation. This may include payroll records and social security numbers for training participants. </w:t>
      </w:r>
    </w:p>
    <w:p w:rsidR="00B6408C" w:rsidRPr="00BF0284" w:rsidRDefault="00B6408C" w:rsidP="00B6408C">
      <w:pPr>
        <w:spacing w:after="0"/>
        <w:ind w:left="360" w:hanging="360"/>
        <w:rPr>
          <w:rFonts w:ascii="Times New Roman" w:hAnsi="Times New Roman" w:cs="Times New Roman"/>
          <w:sz w:val="24"/>
          <w:szCs w:val="24"/>
        </w:rPr>
      </w:pPr>
    </w:p>
    <w:p w:rsidR="00B6408C" w:rsidRDefault="00B6408C" w:rsidP="00B6408C">
      <w:pPr>
        <w:spacing w:after="0" w:line="480" w:lineRule="auto"/>
        <w:jc w:val="both"/>
        <w:rPr>
          <w:rFonts w:ascii="Times New Roman" w:hAnsi="Times New Roman" w:cs="Times New Roman"/>
          <w:sz w:val="24"/>
          <w:szCs w:val="24"/>
        </w:rPr>
      </w:pPr>
      <w:r w:rsidRPr="008153EB">
        <w:rPr>
          <w:rFonts w:ascii="Times New Roman" w:hAnsi="Times New Roman" w:cs="Times New Roman"/>
          <w:sz w:val="24"/>
          <w:szCs w:val="24"/>
        </w:rPr>
        <w:t xml:space="preserve">Allowable Costs </w:t>
      </w:r>
    </w:p>
    <w:p w:rsidR="00B6408C" w:rsidRDefault="00B6408C" w:rsidP="00B6408C">
      <w:pPr>
        <w:pStyle w:val="ListParagraph"/>
        <w:numPr>
          <w:ilvl w:val="0"/>
          <w:numId w:val="9"/>
        </w:numPr>
        <w:spacing w:after="0" w:line="480" w:lineRule="auto"/>
        <w:jc w:val="both"/>
        <w:rPr>
          <w:rFonts w:ascii="Times New Roman" w:hAnsi="Times New Roman" w:cs="Times New Roman"/>
          <w:sz w:val="24"/>
          <w:szCs w:val="24"/>
        </w:rPr>
      </w:pPr>
      <w:r w:rsidRPr="008153EB">
        <w:rPr>
          <w:rFonts w:ascii="Times New Roman" w:hAnsi="Times New Roman" w:cs="Times New Roman"/>
          <w:sz w:val="24"/>
          <w:szCs w:val="24"/>
        </w:rPr>
        <w:t>Costs related to direct training may include:</w:t>
      </w:r>
    </w:p>
    <w:p w:rsidR="00B6408C" w:rsidRDefault="00B6408C" w:rsidP="00B6408C">
      <w:pPr>
        <w:pStyle w:val="ListParagraph"/>
        <w:numPr>
          <w:ilvl w:val="1"/>
          <w:numId w:val="9"/>
        </w:numPr>
        <w:spacing w:after="0" w:line="480" w:lineRule="auto"/>
        <w:jc w:val="both"/>
        <w:rPr>
          <w:rFonts w:ascii="Times New Roman" w:hAnsi="Times New Roman" w:cs="Times New Roman"/>
          <w:sz w:val="24"/>
          <w:szCs w:val="24"/>
        </w:rPr>
      </w:pPr>
      <w:r w:rsidRPr="008153EB">
        <w:rPr>
          <w:rFonts w:ascii="Times New Roman" w:hAnsi="Times New Roman" w:cs="Times New Roman"/>
          <w:sz w:val="24"/>
          <w:szCs w:val="24"/>
        </w:rPr>
        <w:t>Tuition and Fees,</w:t>
      </w:r>
    </w:p>
    <w:p w:rsidR="00B6408C" w:rsidRDefault="00B6408C" w:rsidP="00B6408C">
      <w:pPr>
        <w:pStyle w:val="ListParagraph"/>
        <w:numPr>
          <w:ilvl w:val="1"/>
          <w:numId w:val="9"/>
        </w:numPr>
        <w:spacing w:after="0" w:line="480" w:lineRule="auto"/>
        <w:jc w:val="both"/>
        <w:rPr>
          <w:rFonts w:ascii="Times New Roman" w:hAnsi="Times New Roman" w:cs="Times New Roman"/>
          <w:sz w:val="24"/>
          <w:szCs w:val="24"/>
        </w:rPr>
      </w:pPr>
      <w:r w:rsidRPr="008153EB">
        <w:rPr>
          <w:rFonts w:ascii="Times New Roman" w:hAnsi="Times New Roman" w:cs="Times New Roman"/>
          <w:sz w:val="24"/>
          <w:szCs w:val="24"/>
        </w:rPr>
        <w:t>Books and classroom materials,</w:t>
      </w:r>
    </w:p>
    <w:p w:rsidR="00B6408C" w:rsidRDefault="00B6408C" w:rsidP="00B6408C">
      <w:pPr>
        <w:pStyle w:val="ListParagraph"/>
        <w:numPr>
          <w:ilvl w:val="1"/>
          <w:numId w:val="9"/>
        </w:numPr>
        <w:spacing w:after="0" w:line="480" w:lineRule="auto"/>
        <w:jc w:val="both"/>
        <w:rPr>
          <w:rFonts w:ascii="Times New Roman" w:hAnsi="Times New Roman" w:cs="Times New Roman"/>
          <w:sz w:val="24"/>
          <w:szCs w:val="24"/>
        </w:rPr>
      </w:pPr>
      <w:r w:rsidRPr="008153EB">
        <w:rPr>
          <w:rFonts w:ascii="Times New Roman" w:hAnsi="Times New Roman" w:cs="Times New Roman"/>
          <w:sz w:val="24"/>
          <w:szCs w:val="24"/>
        </w:rPr>
        <w:t>Rental costs during the term of the project,</w:t>
      </w:r>
    </w:p>
    <w:p w:rsidR="00B6408C" w:rsidRDefault="00B6408C" w:rsidP="00B6408C">
      <w:pPr>
        <w:pStyle w:val="ListParagraph"/>
        <w:numPr>
          <w:ilvl w:val="1"/>
          <w:numId w:val="9"/>
        </w:numPr>
        <w:spacing w:after="0" w:line="240" w:lineRule="auto"/>
        <w:jc w:val="both"/>
        <w:rPr>
          <w:rFonts w:ascii="Times New Roman" w:hAnsi="Times New Roman" w:cs="Times New Roman"/>
          <w:sz w:val="24"/>
          <w:szCs w:val="24"/>
        </w:rPr>
      </w:pPr>
      <w:r w:rsidRPr="008153EB">
        <w:rPr>
          <w:rFonts w:ascii="Times New Roman" w:hAnsi="Times New Roman" w:cs="Times New Roman"/>
          <w:sz w:val="24"/>
          <w:szCs w:val="24"/>
        </w:rPr>
        <w:t>Reasonable pre- and post-training participant costs for the purchase of approved curricula specified in the applicant’s training plan if there is not already a course offering at a convenient public education institution for which the grant is paying tuition and fees,</w:t>
      </w:r>
    </w:p>
    <w:p w:rsidR="00B6408C" w:rsidRDefault="00B6408C" w:rsidP="00B6408C">
      <w:pPr>
        <w:pStyle w:val="ListParagraph"/>
        <w:spacing w:after="0" w:line="240" w:lineRule="auto"/>
        <w:ind w:left="1440"/>
        <w:jc w:val="both"/>
        <w:rPr>
          <w:rFonts w:ascii="Times New Roman" w:hAnsi="Times New Roman" w:cs="Times New Roman"/>
          <w:sz w:val="24"/>
          <w:szCs w:val="24"/>
        </w:rPr>
      </w:pPr>
    </w:p>
    <w:p w:rsidR="00B6408C" w:rsidRDefault="00B6408C" w:rsidP="00B6408C">
      <w:pPr>
        <w:pStyle w:val="ListParagraph"/>
        <w:numPr>
          <w:ilvl w:val="1"/>
          <w:numId w:val="9"/>
        </w:numPr>
        <w:spacing w:after="0" w:line="480" w:lineRule="auto"/>
        <w:jc w:val="both"/>
        <w:rPr>
          <w:rFonts w:ascii="Times New Roman" w:hAnsi="Times New Roman" w:cs="Times New Roman"/>
          <w:sz w:val="24"/>
          <w:szCs w:val="24"/>
        </w:rPr>
      </w:pPr>
      <w:r w:rsidRPr="008153EB">
        <w:rPr>
          <w:rFonts w:ascii="Times New Roman" w:hAnsi="Times New Roman" w:cs="Times New Roman"/>
          <w:sz w:val="24"/>
          <w:szCs w:val="24"/>
        </w:rPr>
        <w:t>Costs of curriculum design,</w:t>
      </w:r>
    </w:p>
    <w:p w:rsidR="00B6408C" w:rsidRDefault="00B6408C" w:rsidP="00B6408C">
      <w:pPr>
        <w:pStyle w:val="ListParagraph"/>
        <w:numPr>
          <w:ilvl w:val="1"/>
          <w:numId w:val="9"/>
        </w:numPr>
        <w:spacing w:after="0" w:line="480" w:lineRule="auto"/>
        <w:jc w:val="both"/>
        <w:rPr>
          <w:rFonts w:ascii="Times New Roman" w:hAnsi="Times New Roman" w:cs="Times New Roman"/>
          <w:sz w:val="24"/>
          <w:szCs w:val="24"/>
        </w:rPr>
      </w:pPr>
      <w:r w:rsidRPr="008153EB">
        <w:rPr>
          <w:rFonts w:ascii="Times New Roman" w:hAnsi="Times New Roman" w:cs="Times New Roman"/>
          <w:sz w:val="24"/>
          <w:szCs w:val="24"/>
        </w:rPr>
        <w:t>Wages, salaries and reasonable benefits of instructors and</w:t>
      </w:r>
      <w:r>
        <w:rPr>
          <w:rFonts w:ascii="Times New Roman" w:hAnsi="Times New Roman" w:cs="Times New Roman"/>
          <w:sz w:val="24"/>
          <w:szCs w:val="24"/>
        </w:rPr>
        <w:t xml:space="preserve"> </w:t>
      </w:r>
      <w:r w:rsidRPr="008153EB">
        <w:rPr>
          <w:rFonts w:ascii="Times New Roman" w:hAnsi="Times New Roman" w:cs="Times New Roman"/>
          <w:sz w:val="24"/>
          <w:szCs w:val="24"/>
        </w:rPr>
        <w:t>instructional aides,</w:t>
      </w:r>
    </w:p>
    <w:p w:rsidR="00B6408C" w:rsidRDefault="00B6408C" w:rsidP="00B6408C">
      <w:pPr>
        <w:pStyle w:val="ListParagraph"/>
        <w:numPr>
          <w:ilvl w:val="1"/>
          <w:numId w:val="9"/>
        </w:numPr>
        <w:spacing w:after="0" w:line="240" w:lineRule="auto"/>
        <w:jc w:val="both"/>
        <w:rPr>
          <w:rFonts w:ascii="Times New Roman" w:hAnsi="Times New Roman" w:cs="Times New Roman"/>
          <w:sz w:val="24"/>
          <w:szCs w:val="24"/>
        </w:rPr>
      </w:pPr>
      <w:r w:rsidRPr="008153EB">
        <w:rPr>
          <w:rFonts w:ascii="Times New Roman" w:hAnsi="Times New Roman" w:cs="Times New Roman"/>
          <w:sz w:val="24"/>
          <w:szCs w:val="24"/>
        </w:rPr>
        <w:t xml:space="preserve">The purchase or construction of a specialized facility or equipment </w:t>
      </w:r>
      <w:r>
        <w:rPr>
          <w:rFonts w:ascii="Times New Roman" w:hAnsi="Times New Roman" w:cs="Times New Roman"/>
          <w:sz w:val="24"/>
          <w:szCs w:val="24"/>
        </w:rPr>
        <w:t>for use in the training specified</w:t>
      </w:r>
      <w:r w:rsidRPr="008153EB">
        <w:rPr>
          <w:rFonts w:ascii="Times New Roman" w:hAnsi="Times New Roman" w:cs="Times New Roman"/>
          <w:sz w:val="24"/>
          <w:szCs w:val="24"/>
        </w:rPr>
        <w:t xml:space="preserve"> in the grant application, </w:t>
      </w:r>
    </w:p>
    <w:p w:rsidR="00B6408C" w:rsidRDefault="00B6408C" w:rsidP="00B6408C">
      <w:pPr>
        <w:pStyle w:val="ListParagraph"/>
        <w:spacing w:after="0" w:line="240" w:lineRule="auto"/>
        <w:ind w:left="1440"/>
        <w:jc w:val="both"/>
        <w:rPr>
          <w:rFonts w:ascii="Times New Roman" w:hAnsi="Times New Roman" w:cs="Times New Roman"/>
          <w:sz w:val="24"/>
          <w:szCs w:val="24"/>
        </w:rPr>
      </w:pPr>
    </w:p>
    <w:p w:rsidR="00B6408C" w:rsidRDefault="00B6408C" w:rsidP="00B6408C">
      <w:pPr>
        <w:pStyle w:val="ListParagraph"/>
        <w:numPr>
          <w:ilvl w:val="1"/>
          <w:numId w:val="9"/>
        </w:numPr>
        <w:spacing w:after="0" w:line="240" w:lineRule="auto"/>
        <w:jc w:val="both"/>
        <w:rPr>
          <w:rFonts w:ascii="Times New Roman" w:hAnsi="Times New Roman" w:cs="Times New Roman"/>
          <w:sz w:val="24"/>
          <w:szCs w:val="24"/>
        </w:rPr>
      </w:pPr>
      <w:r w:rsidRPr="008153EB">
        <w:rPr>
          <w:rFonts w:ascii="Times New Roman" w:hAnsi="Times New Roman" w:cs="Times New Roman"/>
          <w:sz w:val="24"/>
          <w:szCs w:val="24"/>
        </w:rPr>
        <w:t xml:space="preserve">In the case of apprenticeship training programs provided by a labor organization to its members, if the training program involves at least six hours of training in a single calendar day, a training stipend for each trainee in an amount not to exceed one-fifth of the maximum weekly unemployment benefit amount available on the date of application (as determined in accordance with Neb. Rev. Stat. §48-624) for each day the worker attends the </w:t>
      </w:r>
      <w:r>
        <w:rPr>
          <w:rFonts w:ascii="Times New Roman" w:hAnsi="Times New Roman" w:cs="Times New Roman"/>
          <w:sz w:val="24"/>
          <w:szCs w:val="24"/>
        </w:rPr>
        <w:t>apprenticeship training program,</w:t>
      </w:r>
      <w:r w:rsidRPr="008153EB">
        <w:rPr>
          <w:rFonts w:ascii="Times New Roman" w:hAnsi="Times New Roman" w:cs="Times New Roman"/>
          <w:sz w:val="24"/>
          <w:szCs w:val="24"/>
        </w:rPr>
        <w:t xml:space="preserve"> and</w:t>
      </w:r>
    </w:p>
    <w:p w:rsidR="00B6408C" w:rsidRPr="008153EB" w:rsidRDefault="00B6408C" w:rsidP="00B6408C">
      <w:pPr>
        <w:spacing w:after="0" w:line="240" w:lineRule="auto"/>
        <w:jc w:val="both"/>
        <w:rPr>
          <w:rFonts w:ascii="Times New Roman" w:hAnsi="Times New Roman" w:cs="Times New Roman"/>
          <w:sz w:val="24"/>
          <w:szCs w:val="24"/>
        </w:rPr>
      </w:pPr>
    </w:p>
    <w:p w:rsidR="00B6408C" w:rsidRPr="008153EB" w:rsidRDefault="00B6408C" w:rsidP="00B6408C">
      <w:pPr>
        <w:pStyle w:val="ListParagraph"/>
        <w:numPr>
          <w:ilvl w:val="1"/>
          <w:numId w:val="9"/>
        </w:numPr>
        <w:spacing w:after="0" w:line="480" w:lineRule="auto"/>
        <w:jc w:val="both"/>
        <w:rPr>
          <w:rFonts w:ascii="Times New Roman" w:hAnsi="Times New Roman" w:cs="Times New Roman"/>
          <w:sz w:val="24"/>
          <w:szCs w:val="24"/>
        </w:rPr>
      </w:pPr>
      <w:r w:rsidRPr="008153EB">
        <w:rPr>
          <w:rFonts w:ascii="Times New Roman" w:hAnsi="Times New Roman" w:cs="Times New Roman"/>
          <w:sz w:val="24"/>
          <w:szCs w:val="24"/>
        </w:rPr>
        <w:lastRenderedPageBreak/>
        <w:t xml:space="preserve">Other reasonable cost related directly to the training provided. </w:t>
      </w:r>
    </w:p>
    <w:p w:rsidR="00B6408C" w:rsidRDefault="00B6408C" w:rsidP="00B6408C">
      <w:pPr>
        <w:pStyle w:val="ListParagraph"/>
        <w:numPr>
          <w:ilvl w:val="0"/>
          <w:numId w:val="9"/>
        </w:numPr>
        <w:spacing w:after="0" w:line="240" w:lineRule="auto"/>
        <w:jc w:val="both"/>
        <w:rPr>
          <w:rFonts w:ascii="Times New Roman" w:hAnsi="Times New Roman" w:cs="Times New Roman"/>
          <w:sz w:val="24"/>
          <w:szCs w:val="24"/>
        </w:rPr>
      </w:pPr>
      <w:r w:rsidRPr="008153EB">
        <w:rPr>
          <w:rFonts w:ascii="Times New Roman" w:hAnsi="Times New Roman" w:cs="Times New Roman"/>
          <w:sz w:val="24"/>
          <w:szCs w:val="24"/>
        </w:rPr>
        <w:t>Except as provided in Paragraph 1 (H) above or for good cause shown as determined by the Commissioner, reimbursement for costs related to direct training may not include:</w:t>
      </w:r>
    </w:p>
    <w:p w:rsidR="00B6408C" w:rsidRDefault="00B6408C" w:rsidP="00B6408C">
      <w:pPr>
        <w:pStyle w:val="ListParagraph"/>
        <w:spacing w:after="0" w:line="240" w:lineRule="auto"/>
        <w:ind w:left="1080"/>
        <w:jc w:val="both"/>
        <w:rPr>
          <w:rFonts w:ascii="Times New Roman" w:hAnsi="Times New Roman" w:cs="Times New Roman"/>
          <w:sz w:val="24"/>
          <w:szCs w:val="24"/>
        </w:rPr>
      </w:pPr>
    </w:p>
    <w:p w:rsidR="00B6408C" w:rsidRDefault="00B6408C" w:rsidP="00B6408C">
      <w:pPr>
        <w:pStyle w:val="ListParagraph"/>
        <w:numPr>
          <w:ilvl w:val="1"/>
          <w:numId w:val="9"/>
        </w:numPr>
        <w:spacing w:after="0" w:line="480" w:lineRule="auto"/>
        <w:jc w:val="both"/>
        <w:rPr>
          <w:rFonts w:ascii="Times New Roman" w:hAnsi="Times New Roman" w:cs="Times New Roman"/>
          <w:sz w:val="24"/>
          <w:szCs w:val="24"/>
        </w:rPr>
      </w:pPr>
      <w:r w:rsidRPr="008153EB">
        <w:rPr>
          <w:rFonts w:ascii="Times New Roman" w:hAnsi="Times New Roman" w:cs="Times New Roman"/>
          <w:sz w:val="24"/>
          <w:szCs w:val="24"/>
        </w:rPr>
        <w:t>The lease, rental, purchase or construction of facilities;</w:t>
      </w:r>
    </w:p>
    <w:p w:rsidR="00B6408C" w:rsidRDefault="00B6408C" w:rsidP="00B6408C">
      <w:pPr>
        <w:pStyle w:val="ListParagraph"/>
        <w:numPr>
          <w:ilvl w:val="1"/>
          <w:numId w:val="9"/>
        </w:numPr>
        <w:spacing w:after="0" w:line="480" w:lineRule="auto"/>
        <w:jc w:val="both"/>
        <w:rPr>
          <w:rFonts w:ascii="Times New Roman" w:hAnsi="Times New Roman" w:cs="Times New Roman"/>
          <w:sz w:val="24"/>
          <w:szCs w:val="24"/>
        </w:rPr>
      </w:pPr>
      <w:r w:rsidRPr="008153EB">
        <w:rPr>
          <w:rFonts w:ascii="Times New Roman" w:hAnsi="Times New Roman" w:cs="Times New Roman"/>
          <w:sz w:val="24"/>
          <w:szCs w:val="24"/>
        </w:rPr>
        <w:t xml:space="preserve">The purchase of capital equipment; </w:t>
      </w:r>
    </w:p>
    <w:p w:rsidR="00B6408C" w:rsidRDefault="00B6408C" w:rsidP="00B6408C">
      <w:pPr>
        <w:pStyle w:val="ListParagraph"/>
        <w:numPr>
          <w:ilvl w:val="1"/>
          <w:numId w:val="9"/>
        </w:numPr>
        <w:spacing w:after="0" w:line="240" w:lineRule="auto"/>
        <w:jc w:val="both"/>
        <w:rPr>
          <w:rFonts w:ascii="Times New Roman" w:hAnsi="Times New Roman" w:cs="Times New Roman"/>
          <w:sz w:val="24"/>
          <w:szCs w:val="24"/>
        </w:rPr>
      </w:pPr>
      <w:r w:rsidRPr="008153EB">
        <w:rPr>
          <w:rFonts w:ascii="Times New Roman" w:hAnsi="Times New Roman" w:cs="Times New Roman"/>
          <w:sz w:val="24"/>
          <w:szCs w:val="24"/>
        </w:rPr>
        <w:t xml:space="preserve">Salaries, wages, or benefits paid to personnel trained, or personnel assigned to manage or report on the project or </w:t>
      </w:r>
      <w:r>
        <w:rPr>
          <w:rFonts w:ascii="Times New Roman" w:hAnsi="Times New Roman" w:cs="Times New Roman"/>
          <w:sz w:val="24"/>
          <w:szCs w:val="24"/>
        </w:rPr>
        <w:t>grant award</w:t>
      </w:r>
      <w:r w:rsidRPr="008153EB">
        <w:rPr>
          <w:rFonts w:ascii="Times New Roman" w:hAnsi="Times New Roman" w:cs="Times New Roman"/>
          <w:sz w:val="24"/>
          <w:szCs w:val="24"/>
        </w:rPr>
        <w:t xml:space="preserve">; </w:t>
      </w:r>
    </w:p>
    <w:p w:rsidR="00B6408C" w:rsidRDefault="00B6408C" w:rsidP="00B6408C">
      <w:pPr>
        <w:pStyle w:val="ListParagraph"/>
        <w:spacing w:after="0" w:line="240" w:lineRule="auto"/>
        <w:ind w:left="1440"/>
        <w:jc w:val="both"/>
        <w:rPr>
          <w:rFonts w:ascii="Times New Roman" w:hAnsi="Times New Roman" w:cs="Times New Roman"/>
          <w:sz w:val="24"/>
          <w:szCs w:val="24"/>
        </w:rPr>
      </w:pPr>
    </w:p>
    <w:p w:rsidR="00B6408C" w:rsidRDefault="00B6408C" w:rsidP="00B6408C">
      <w:pPr>
        <w:pStyle w:val="ListParagraph"/>
        <w:numPr>
          <w:ilvl w:val="1"/>
          <w:numId w:val="9"/>
        </w:numPr>
        <w:spacing w:after="0" w:line="480" w:lineRule="auto"/>
        <w:jc w:val="both"/>
        <w:rPr>
          <w:rFonts w:ascii="Times New Roman" w:hAnsi="Times New Roman" w:cs="Times New Roman"/>
          <w:sz w:val="24"/>
          <w:szCs w:val="24"/>
        </w:rPr>
      </w:pPr>
      <w:r w:rsidRPr="008153EB">
        <w:rPr>
          <w:rFonts w:ascii="Times New Roman" w:hAnsi="Times New Roman" w:cs="Times New Roman"/>
          <w:sz w:val="24"/>
          <w:szCs w:val="24"/>
        </w:rPr>
        <w:t>Costs incurred for the preparation of an application;</w:t>
      </w:r>
    </w:p>
    <w:p w:rsidR="00B6408C" w:rsidRPr="00CA413A" w:rsidRDefault="00B6408C" w:rsidP="00B6408C">
      <w:pPr>
        <w:pStyle w:val="ListParagraph"/>
        <w:numPr>
          <w:ilvl w:val="1"/>
          <w:numId w:val="9"/>
        </w:numPr>
        <w:spacing w:after="0" w:line="480" w:lineRule="auto"/>
        <w:jc w:val="both"/>
        <w:rPr>
          <w:rFonts w:ascii="Times New Roman" w:hAnsi="Times New Roman" w:cs="Times New Roman"/>
          <w:sz w:val="24"/>
          <w:szCs w:val="24"/>
        </w:rPr>
      </w:pPr>
      <w:r w:rsidRPr="008153EB">
        <w:rPr>
          <w:rFonts w:ascii="Times New Roman" w:hAnsi="Times New Roman" w:cs="Times New Roman"/>
          <w:sz w:val="24"/>
          <w:szCs w:val="24"/>
        </w:rPr>
        <w:t>Costs incurred prior to the submission of the application.</w:t>
      </w:r>
    </w:p>
    <w:p w:rsidR="00B6408C" w:rsidRPr="007B3B73" w:rsidRDefault="00B6408C" w:rsidP="00B6408C">
      <w:pPr>
        <w:spacing w:after="0" w:line="240" w:lineRule="auto"/>
        <w:jc w:val="both"/>
        <w:rPr>
          <w:rFonts w:ascii="Times New Roman" w:hAnsi="Times New Roman" w:cs="Times New Roman"/>
          <w:b/>
          <w:sz w:val="24"/>
          <w:szCs w:val="24"/>
          <w:u w:val="single"/>
        </w:rPr>
      </w:pPr>
      <w:r w:rsidRPr="007B3B73">
        <w:rPr>
          <w:rFonts w:ascii="Times New Roman" w:hAnsi="Times New Roman" w:cs="Times New Roman"/>
          <w:b/>
          <w:sz w:val="24"/>
          <w:szCs w:val="24"/>
          <w:u w:val="single"/>
        </w:rPr>
        <w:t>Availability</w:t>
      </w:r>
    </w:p>
    <w:p w:rsidR="00B6408C" w:rsidRPr="00BF0284" w:rsidRDefault="00B6408C" w:rsidP="00B6408C">
      <w:pPr>
        <w:spacing w:after="0"/>
        <w:jc w:val="both"/>
        <w:rPr>
          <w:rFonts w:ascii="Times New Roman" w:hAnsi="Times New Roman" w:cs="Times New Roman"/>
          <w:sz w:val="24"/>
          <w:szCs w:val="24"/>
        </w:rPr>
      </w:pPr>
    </w:p>
    <w:p w:rsidR="00B6408C" w:rsidRPr="00BF0284" w:rsidRDefault="00B6408C" w:rsidP="00B6408C">
      <w:pPr>
        <w:spacing w:after="0"/>
        <w:jc w:val="both"/>
        <w:rPr>
          <w:rFonts w:ascii="Times New Roman" w:hAnsi="Times New Roman" w:cs="Times New Roman"/>
          <w:sz w:val="24"/>
          <w:szCs w:val="24"/>
        </w:rPr>
      </w:pPr>
      <w:r w:rsidRPr="00BF0284">
        <w:rPr>
          <w:rFonts w:ascii="Times New Roman" w:hAnsi="Times New Roman" w:cs="Times New Roman"/>
          <w:sz w:val="24"/>
          <w:szCs w:val="24"/>
        </w:rPr>
        <w:t>Training grants are awarded subject to the availability of funds</w:t>
      </w:r>
      <w:r>
        <w:rPr>
          <w:rFonts w:ascii="Times New Roman" w:hAnsi="Times New Roman" w:cs="Times New Roman"/>
          <w:sz w:val="24"/>
          <w:szCs w:val="24"/>
        </w:rPr>
        <w:t xml:space="preserve"> appropriated by the Legislature</w:t>
      </w:r>
      <w:r w:rsidRPr="00BF0284">
        <w:rPr>
          <w:rFonts w:ascii="Times New Roman" w:hAnsi="Times New Roman" w:cs="Times New Roman"/>
          <w:sz w:val="24"/>
          <w:szCs w:val="24"/>
        </w:rPr>
        <w:t xml:space="preserve"> and the discretion of the Commissioner.</w:t>
      </w:r>
      <w:r>
        <w:rPr>
          <w:rFonts w:ascii="Times New Roman" w:hAnsi="Times New Roman" w:cs="Times New Roman"/>
          <w:sz w:val="24"/>
          <w:szCs w:val="24"/>
        </w:rPr>
        <w:t xml:space="preserve"> There is no minimum threshold amount that must be awarded each quarter.</w:t>
      </w:r>
    </w:p>
    <w:p w:rsidR="00B6408C" w:rsidRDefault="00B6408C" w:rsidP="00B6408C">
      <w:pPr>
        <w:spacing w:after="0"/>
        <w:jc w:val="both"/>
        <w:rPr>
          <w:rFonts w:ascii="Times New Roman" w:hAnsi="Times New Roman" w:cs="Times New Roman"/>
          <w:sz w:val="24"/>
          <w:szCs w:val="24"/>
        </w:rPr>
      </w:pPr>
    </w:p>
    <w:p w:rsidR="00B6408C" w:rsidRDefault="00B6408C" w:rsidP="00B6408C">
      <w:pPr>
        <w:spacing w:after="0"/>
        <w:jc w:val="both"/>
        <w:rPr>
          <w:rFonts w:ascii="Times New Roman" w:hAnsi="Times New Roman" w:cs="Times New Roman"/>
          <w:sz w:val="24"/>
          <w:szCs w:val="24"/>
        </w:rPr>
      </w:pPr>
      <w:r>
        <w:rPr>
          <w:rFonts w:ascii="Times New Roman" w:hAnsi="Times New Roman" w:cs="Times New Roman"/>
          <w:b/>
          <w:sz w:val="24"/>
          <w:szCs w:val="24"/>
          <w:u w:val="single"/>
        </w:rPr>
        <w:t>Scoring Criteria</w:t>
      </w:r>
      <w:r>
        <w:rPr>
          <w:rStyle w:val="FootnoteReference"/>
          <w:rFonts w:ascii="Times New Roman" w:hAnsi="Times New Roman" w:cs="Times New Roman"/>
          <w:b/>
          <w:sz w:val="24"/>
          <w:szCs w:val="24"/>
          <w:u w:val="single"/>
        </w:rPr>
        <w:footnoteReference w:id="1"/>
      </w:r>
      <w:r>
        <w:rPr>
          <w:rFonts w:ascii="Times New Roman" w:hAnsi="Times New Roman" w:cs="Times New Roman"/>
          <w:b/>
          <w:sz w:val="24"/>
          <w:szCs w:val="24"/>
          <w:u w:val="single"/>
        </w:rPr>
        <w:t>:</w:t>
      </w:r>
    </w:p>
    <w:p w:rsidR="00B6408C" w:rsidRDefault="00B6408C" w:rsidP="00B6408C">
      <w:pPr>
        <w:spacing w:after="0"/>
        <w:jc w:val="both"/>
        <w:rPr>
          <w:rFonts w:ascii="Times New Roman" w:hAnsi="Times New Roman" w:cs="Times New Roman"/>
          <w:sz w:val="24"/>
          <w:szCs w:val="24"/>
        </w:rPr>
      </w:pPr>
    </w:p>
    <w:p w:rsidR="00B6408C" w:rsidRDefault="00B6408C" w:rsidP="00B6408C">
      <w:pPr>
        <w:spacing w:after="0"/>
        <w:jc w:val="both"/>
        <w:rPr>
          <w:rFonts w:ascii="Times New Roman" w:hAnsi="Times New Roman" w:cs="Times New Roman"/>
          <w:sz w:val="24"/>
          <w:szCs w:val="24"/>
        </w:rPr>
      </w:pPr>
      <w:r>
        <w:rPr>
          <w:rFonts w:ascii="Times New Roman" w:hAnsi="Times New Roman" w:cs="Times New Roman"/>
          <w:sz w:val="24"/>
          <w:szCs w:val="24"/>
        </w:rPr>
        <w:t>Set Points:</w:t>
      </w:r>
    </w:p>
    <w:p w:rsidR="00B6408C" w:rsidRPr="00B26823" w:rsidRDefault="00B6408C" w:rsidP="00B6408C">
      <w:pPr>
        <w:spacing w:after="0"/>
        <w:jc w:val="both"/>
        <w:rPr>
          <w:rFonts w:ascii="Times New Roman" w:hAnsi="Times New Roman" w:cs="Times New Roman"/>
          <w:sz w:val="24"/>
          <w:szCs w:val="24"/>
        </w:rPr>
      </w:pPr>
    </w:p>
    <w:p w:rsidR="00B6408C" w:rsidRDefault="00B6408C" w:rsidP="00B6408C">
      <w:pPr>
        <w:pStyle w:val="ListParagraph"/>
        <w:numPr>
          <w:ilvl w:val="0"/>
          <w:numId w:val="8"/>
        </w:numPr>
        <w:spacing w:after="0"/>
        <w:ind w:hanging="720"/>
        <w:jc w:val="both"/>
        <w:rPr>
          <w:rFonts w:ascii="Times New Roman" w:hAnsi="Times New Roman" w:cs="Times New Roman"/>
          <w:sz w:val="24"/>
          <w:szCs w:val="24"/>
        </w:rPr>
      </w:pPr>
      <w:r>
        <w:rPr>
          <w:rFonts w:ascii="Times New Roman" w:hAnsi="Times New Roman" w:cs="Times New Roman"/>
          <w:sz w:val="24"/>
          <w:szCs w:val="24"/>
        </w:rPr>
        <w:t>Economic Development Impact:</w:t>
      </w:r>
    </w:p>
    <w:p w:rsidR="00B6408C" w:rsidRDefault="00B6408C" w:rsidP="00B6408C">
      <w:pPr>
        <w:pStyle w:val="ListParagraph"/>
        <w:spacing w:after="0"/>
        <w:jc w:val="both"/>
        <w:rPr>
          <w:rFonts w:ascii="Times New Roman" w:hAnsi="Times New Roman" w:cs="Times New Roman"/>
          <w:sz w:val="24"/>
          <w:szCs w:val="24"/>
        </w:rPr>
      </w:pPr>
    </w:p>
    <w:p w:rsidR="00B6408C" w:rsidRDefault="00B6408C" w:rsidP="00B6408C">
      <w:pPr>
        <w:pStyle w:val="ListParagraph"/>
        <w:numPr>
          <w:ilvl w:val="1"/>
          <w:numId w:val="8"/>
        </w:numPr>
        <w:spacing w:after="0"/>
        <w:ind w:hanging="720"/>
        <w:jc w:val="both"/>
        <w:rPr>
          <w:rFonts w:ascii="Times New Roman" w:hAnsi="Times New Roman" w:cs="Times New Roman"/>
          <w:sz w:val="24"/>
          <w:szCs w:val="24"/>
        </w:rPr>
      </w:pPr>
      <w:r>
        <w:rPr>
          <w:rFonts w:ascii="Times New Roman" w:hAnsi="Times New Roman" w:cs="Times New Roman"/>
          <w:sz w:val="24"/>
          <w:szCs w:val="24"/>
        </w:rPr>
        <w:t>Job Creation (20 points for first net new job, 5 additional points for each net new job after that)</w:t>
      </w:r>
    </w:p>
    <w:p w:rsidR="00B6408C" w:rsidRDefault="00B6408C" w:rsidP="00B6408C">
      <w:pPr>
        <w:pStyle w:val="ListParagraph"/>
        <w:spacing w:after="0"/>
        <w:ind w:left="1440" w:hanging="720"/>
        <w:jc w:val="both"/>
        <w:rPr>
          <w:rFonts w:ascii="Times New Roman" w:hAnsi="Times New Roman" w:cs="Times New Roman"/>
          <w:sz w:val="24"/>
          <w:szCs w:val="24"/>
        </w:rPr>
      </w:pPr>
    </w:p>
    <w:p w:rsidR="00B6408C" w:rsidRPr="0040261C" w:rsidRDefault="00B6408C" w:rsidP="00B6408C">
      <w:pPr>
        <w:pStyle w:val="ListParagraph"/>
        <w:numPr>
          <w:ilvl w:val="1"/>
          <w:numId w:val="8"/>
        </w:numPr>
        <w:spacing w:after="0"/>
        <w:ind w:hanging="720"/>
        <w:jc w:val="both"/>
        <w:rPr>
          <w:rFonts w:ascii="Times New Roman" w:hAnsi="Times New Roman" w:cs="Times New Roman"/>
          <w:sz w:val="24"/>
          <w:szCs w:val="24"/>
        </w:rPr>
      </w:pPr>
      <w:r>
        <w:rPr>
          <w:rFonts w:ascii="Times New Roman" w:hAnsi="Times New Roman" w:cs="Times New Roman"/>
          <w:sz w:val="24"/>
          <w:szCs w:val="24"/>
        </w:rPr>
        <w:t xml:space="preserve">Increased Wages because of training; must show not just an annual raise or bonus (20 points for a wage increase due to training, 5 additional points for each job </w:t>
      </w:r>
      <w:r w:rsidRPr="0040261C">
        <w:rPr>
          <w:rFonts w:ascii="Times New Roman" w:hAnsi="Times New Roman" w:cs="Times New Roman"/>
          <w:sz w:val="24"/>
          <w:szCs w:val="24"/>
        </w:rPr>
        <w:t>that sees a wage increase</w:t>
      </w:r>
      <w:r>
        <w:rPr>
          <w:rFonts w:ascii="Times New Roman" w:hAnsi="Times New Roman" w:cs="Times New Roman"/>
          <w:sz w:val="24"/>
          <w:szCs w:val="24"/>
        </w:rPr>
        <w:t xml:space="preserve"> due to training</w:t>
      </w:r>
      <w:r w:rsidRPr="0040261C">
        <w:rPr>
          <w:rFonts w:ascii="Times New Roman" w:hAnsi="Times New Roman" w:cs="Times New Roman"/>
          <w:sz w:val="24"/>
          <w:szCs w:val="24"/>
        </w:rPr>
        <w:t>, and additional 20 points if wage increase is more than 5%)</w:t>
      </w:r>
    </w:p>
    <w:p w:rsidR="00B6408C" w:rsidRPr="0040261C" w:rsidRDefault="00B6408C" w:rsidP="00B6408C">
      <w:pPr>
        <w:spacing w:after="0"/>
        <w:ind w:hanging="720"/>
        <w:jc w:val="both"/>
        <w:rPr>
          <w:rFonts w:ascii="Times New Roman" w:hAnsi="Times New Roman" w:cs="Times New Roman"/>
          <w:sz w:val="24"/>
          <w:szCs w:val="24"/>
        </w:rPr>
      </w:pPr>
    </w:p>
    <w:p w:rsidR="00B6408C" w:rsidRDefault="00B6408C" w:rsidP="00B6408C">
      <w:pPr>
        <w:pStyle w:val="ListParagraph"/>
        <w:numPr>
          <w:ilvl w:val="1"/>
          <w:numId w:val="8"/>
        </w:numPr>
        <w:spacing w:after="0"/>
        <w:ind w:hanging="720"/>
        <w:jc w:val="both"/>
        <w:rPr>
          <w:rFonts w:ascii="Times New Roman" w:hAnsi="Times New Roman" w:cs="Times New Roman"/>
          <w:sz w:val="24"/>
          <w:szCs w:val="24"/>
        </w:rPr>
      </w:pPr>
      <w:r>
        <w:rPr>
          <w:rFonts w:ascii="Times New Roman" w:hAnsi="Times New Roman" w:cs="Times New Roman"/>
          <w:sz w:val="24"/>
          <w:szCs w:val="24"/>
        </w:rPr>
        <w:lastRenderedPageBreak/>
        <w:t>Retention</w:t>
      </w:r>
      <w:r w:rsidRPr="0040261C">
        <w:rPr>
          <w:rFonts w:ascii="Times New Roman" w:hAnsi="Times New Roman" w:cs="Times New Roman"/>
          <w:sz w:val="24"/>
          <w:szCs w:val="24"/>
        </w:rPr>
        <w:t xml:space="preserve"> (20 </w:t>
      </w:r>
      <w:r>
        <w:rPr>
          <w:rFonts w:ascii="Times New Roman" w:hAnsi="Times New Roman" w:cs="Times New Roman"/>
          <w:sz w:val="24"/>
          <w:szCs w:val="24"/>
        </w:rPr>
        <w:t xml:space="preserve">points </w:t>
      </w:r>
      <w:r w:rsidRPr="0040261C">
        <w:rPr>
          <w:rFonts w:ascii="Times New Roman" w:hAnsi="Times New Roman" w:cs="Times New Roman"/>
          <w:sz w:val="24"/>
          <w:szCs w:val="24"/>
        </w:rPr>
        <w:t>for training new skill to retain workforce, 5 additional points for each job not eliminated because of training)</w:t>
      </w:r>
    </w:p>
    <w:p w:rsidR="00B6408C" w:rsidRPr="00117299" w:rsidRDefault="00B6408C" w:rsidP="00B6408C">
      <w:pPr>
        <w:pStyle w:val="ListParagraph"/>
        <w:rPr>
          <w:rFonts w:ascii="Times New Roman" w:hAnsi="Times New Roman" w:cs="Times New Roman"/>
          <w:sz w:val="24"/>
          <w:szCs w:val="24"/>
        </w:rPr>
      </w:pPr>
    </w:p>
    <w:p w:rsidR="00B6408C" w:rsidRPr="0040261C" w:rsidRDefault="00B6408C" w:rsidP="00B6408C">
      <w:pPr>
        <w:pStyle w:val="ListParagraph"/>
        <w:numPr>
          <w:ilvl w:val="1"/>
          <w:numId w:val="8"/>
        </w:numPr>
        <w:spacing w:after="0"/>
        <w:ind w:hanging="720"/>
        <w:jc w:val="both"/>
        <w:rPr>
          <w:rFonts w:ascii="Times New Roman" w:hAnsi="Times New Roman" w:cs="Times New Roman"/>
          <w:sz w:val="24"/>
          <w:szCs w:val="24"/>
        </w:rPr>
      </w:pPr>
      <w:r>
        <w:rPr>
          <w:rFonts w:ascii="Times New Roman" w:hAnsi="Times New Roman" w:cs="Times New Roman"/>
          <w:sz w:val="24"/>
          <w:szCs w:val="24"/>
        </w:rPr>
        <w:t>Required training (10 points for training required for employees to continue working in their designated field)</w:t>
      </w:r>
    </w:p>
    <w:p w:rsidR="00B6408C" w:rsidRPr="0040261C" w:rsidRDefault="00B6408C" w:rsidP="00B6408C">
      <w:pPr>
        <w:pStyle w:val="ListParagraph"/>
        <w:spacing w:after="0"/>
        <w:jc w:val="both"/>
        <w:rPr>
          <w:rFonts w:ascii="Times New Roman" w:hAnsi="Times New Roman" w:cs="Times New Roman"/>
          <w:sz w:val="24"/>
          <w:szCs w:val="24"/>
        </w:rPr>
      </w:pPr>
    </w:p>
    <w:p w:rsidR="00B6408C" w:rsidRPr="0040261C" w:rsidRDefault="00B6408C" w:rsidP="00B6408C">
      <w:pPr>
        <w:pStyle w:val="ListParagraph"/>
        <w:numPr>
          <w:ilvl w:val="0"/>
          <w:numId w:val="8"/>
        </w:numPr>
        <w:spacing w:after="0" w:line="480" w:lineRule="auto"/>
        <w:ind w:hanging="720"/>
        <w:jc w:val="both"/>
        <w:rPr>
          <w:rFonts w:ascii="Times New Roman" w:hAnsi="Times New Roman" w:cs="Times New Roman"/>
          <w:sz w:val="24"/>
          <w:szCs w:val="24"/>
        </w:rPr>
      </w:pPr>
      <w:r w:rsidRPr="0040261C">
        <w:rPr>
          <w:rFonts w:ascii="Times New Roman" w:hAnsi="Times New Roman" w:cs="Times New Roman"/>
          <w:sz w:val="24"/>
          <w:szCs w:val="24"/>
        </w:rPr>
        <w:t>Job Trained:</w:t>
      </w:r>
    </w:p>
    <w:p w:rsidR="00B6408C" w:rsidRDefault="00B6408C" w:rsidP="00B6408C">
      <w:pPr>
        <w:pStyle w:val="ListParagraph"/>
        <w:numPr>
          <w:ilvl w:val="1"/>
          <w:numId w:val="8"/>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High Wage</w:t>
      </w:r>
    </w:p>
    <w:p w:rsidR="00B6408C" w:rsidRDefault="00B6408C" w:rsidP="00B6408C">
      <w:pPr>
        <w:pStyle w:val="ListParagraph"/>
        <w:numPr>
          <w:ilvl w:val="2"/>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Hourly wage is 95% to 99% of the state average hourly wage – 20 points</w:t>
      </w:r>
    </w:p>
    <w:p w:rsidR="00B6408C" w:rsidRDefault="00B6408C" w:rsidP="00B6408C">
      <w:pPr>
        <w:pStyle w:val="ListParagraph"/>
        <w:numPr>
          <w:ilvl w:val="2"/>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Hourly wage is 100% to 104% of the state average hourly wage – 25 points </w:t>
      </w:r>
    </w:p>
    <w:p w:rsidR="00B6408C" w:rsidRDefault="00B6408C" w:rsidP="00B6408C">
      <w:pPr>
        <w:pStyle w:val="ListParagraph"/>
        <w:numPr>
          <w:ilvl w:val="2"/>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Hourly wage is 105% to 109% of the state average hourly wage – 30 points</w:t>
      </w:r>
    </w:p>
    <w:p w:rsidR="00B6408C" w:rsidRDefault="00B6408C" w:rsidP="00B6408C">
      <w:pPr>
        <w:pStyle w:val="ListParagraph"/>
        <w:numPr>
          <w:ilvl w:val="2"/>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Hourly wage is 110% or more of the state average hourly wage – 35 points</w:t>
      </w:r>
    </w:p>
    <w:p w:rsidR="00B6408C" w:rsidRPr="0040261C" w:rsidRDefault="00B6408C" w:rsidP="00B6408C">
      <w:pPr>
        <w:pStyle w:val="ListParagraph"/>
        <w:numPr>
          <w:ilvl w:val="0"/>
          <w:numId w:val="8"/>
        </w:numPr>
        <w:spacing w:line="480" w:lineRule="auto"/>
        <w:ind w:hanging="720"/>
        <w:rPr>
          <w:rFonts w:ascii="Times New Roman" w:hAnsi="Times New Roman" w:cs="Times New Roman"/>
          <w:sz w:val="24"/>
          <w:szCs w:val="24"/>
        </w:rPr>
      </w:pPr>
      <w:r w:rsidRPr="0040261C">
        <w:rPr>
          <w:rFonts w:ascii="Times New Roman" w:hAnsi="Times New Roman" w:cs="Times New Roman"/>
          <w:sz w:val="24"/>
          <w:szCs w:val="24"/>
        </w:rPr>
        <w:t>Grantee</w:t>
      </w:r>
    </w:p>
    <w:p w:rsidR="00B6408C" w:rsidRPr="0040261C" w:rsidRDefault="00B6408C" w:rsidP="00B6408C">
      <w:pPr>
        <w:pStyle w:val="ListParagraph"/>
        <w:numPr>
          <w:ilvl w:val="1"/>
          <w:numId w:val="8"/>
        </w:numPr>
        <w:spacing w:line="480" w:lineRule="auto"/>
        <w:ind w:hanging="720"/>
        <w:rPr>
          <w:rFonts w:ascii="Times New Roman" w:hAnsi="Times New Roman" w:cs="Times New Roman"/>
          <w:sz w:val="24"/>
          <w:szCs w:val="24"/>
        </w:rPr>
      </w:pPr>
      <w:r w:rsidRPr="0040261C">
        <w:rPr>
          <w:rFonts w:ascii="Times New Roman" w:hAnsi="Times New Roman" w:cs="Times New Roman"/>
          <w:sz w:val="24"/>
          <w:szCs w:val="24"/>
        </w:rPr>
        <w:t>1</w:t>
      </w:r>
      <w:r w:rsidRPr="0040261C">
        <w:rPr>
          <w:rFonts w:ascii="Times New Roman" w:hAnsi="Times New Roman" w:cs="Times New Roman"/>
          <w:sz w:val="24"/>
          <w:szCs w:val="24"/>
          <w:vertAlign w:val="superscript"/>
        </w:rPr>
        <w:t>st</w:t>
      </w:r>
      <w:r w:rsidRPr="0040261C">
        <w:rPr>
          <w:rFonts w:ascii="Times New Roman" w:hAnsi="Times New Roman" w:cs="Times New Roman"/>
          <w:sz w:val="24"/>
          <w:szCs w:val="24"/>
        </w:rPr>
        <w:t xml:space="preserve"> time awardee – 25 points</w:t>
      </w:r>
    </w:p>
    <w:p w:rsidR="00B6408C" w:rsidRDefault="00B6408C" w:rsidP="00B6408C">
      <w:pPr>
        <w:pStyle w:val="ListParagraph"/>
        <w:numPr>
          <w:ilvl w:val="1"/>
          <w:numId w:val="8"/>
        </w:numPr>
        <w:spacing w:line="480" w:lineRule="auto"/>
        <w:ind w:hanging="720"/>
        <w:rPr>
          <w:rFonts w:ascii="Times New Roman" w:hAnsi="Times New Roman" w:cs="Times New Roman"/>
          <w:sz w:val="24"/>
          <w:szCs w:val="24"/>
        </w:rPr>
      </w:pPr>
      <w:r w:rsidRPr="0040261C">
        <w:rPr>
          <w:rFonts w:ascii="Times New Roman" w:hAnsi="Times New Roman" w:cs="Times New Roman"/>
          <w:sz w:val="24"/>
          <w:szCs w:val="24"/>
        </w:rPr>
        <w:t>2-</w:t>
      </w:r>
      <w:r>
        <w:rPr>
          <w:rFonts w:ascii="Times New Roman" w:hAnsi="Times New Roman" w:cs="Times New Roman"/>
          <w:sz w:val="24"/>
          <w:szCs w:val="24"/>
        </w:rPr>
        <w:t>5</w:t>
      </w:r>
      <w:r w:rsidRPr="0040261C">
        <w:rPr>
          <w:rFonts w:ascii="Times New Roman" w:hAnsi="Times New Roman" w:cs="Times New Roman"/>
          <w:sz w:val="24"/>
          <w:szCs w:val="24"/>
        </w:rPr>
        <w:t xml:space="preserve"> time awardee – </w:t>
      </w:r>
      <w:r>
        <w:rPr>
          <w:rFonts w:ascii="Times New Roman" w:hAnsi="Times New Roman" w:cs="Times New Roman"/>
          <w:sz w:val="24"/>
          <w:szCs w:val="24"/>
        </w:rPr>
        <w:t>1</w:t>
      </w:r>
      <w:r w:rsidRPr="0040261C">
        <w:rPr>
          <w:rFonts w:ascii="Times New Roman" w:hAnsi="Times New Roman" w:cs="Times New Roman"/>
          <w:sz w:val="24"/>
          <w:szCs w:val="24"/>
        </w:rPr>
        <w:t>0 points</w:t>
      </w:r>
    </w:p>
    <w:p w:rsidR="00B6408C" w:rsidRDefault="00B6408C" w:rsidP="00B6408C">
      <w:pPr>
        <w:pStyle w:val="ListParagraph"/>
        <w:numPr>
          <w:ilvl w:val="0"/>
          <w:numId w:val="8"/>
        </w:numPr>
        <w:spacing w:line="480" w:lineRule="auto"/>
        <w:ind w:hanging="720"/>
        <w:rPr>
          <w:rFonts w:ascii="Times New Roman" w:hAnsi="Times New Roman" w:cs="Times New Roman"/>
          <w:sz w:val="24"/>
          <w:szCs w:val="24"/>
        </w:rPr>
      </w:pPr>
      <w:r>
        <w:rPr>
          <w:rFonts w:ascii="Times New Roman" w:hAnsi="Times New Roman" w:cs="Times New Roman"/>
          <w:sz w:val="24"/>
          <w:szCs w:val="24"/>
        </w:rPr>
        <w:t>Likelihood of Completion</w:t>
      </w:r>
    </w:p>
    <w:p w:rsidR="00B6408C" w:rsidRDefault="00B6408C" w:rsidP="00B6408C">
      <w:pPr>
        <w:pStyle w:val="ListParagraph"/>
        <w:numPr>
          <w:ilvl w:val="1"/>
          <w:numId w:val="8"/>
        </w:numPr>
        <w:spacing w:line="480" w:lineRule="auto"/>
        <w:rPr>
          <w:rFonts w:ascii="Times New Roman" w:hAnsi="Times New Roman" w:cs="Times New Roman"/>
          <w:sz w:val="24"/>
          <w:szCs w:val="24"/>
        </w:rPr>
      </w:pPr>
      <w:r>
        <w:rPr>
          <w:rFonts w:ascii="Times New Roman" w:hAnsi="Times New Roman" w:cs="Times New Roman"/>
          <w:sz w:val="24"/>
          <w:szCs w:val="24"/>
        </w:rPr>
        <w:t>(-10) points for every grant an applicant still has open</w:t>
      </w:r>
    </w:p>
    <w:p w:rsidR="00B6408C" w:rsidRPr="0040261C" w:rsidRDefault="00B6408C" w:rsidP="00B6408C">
      <w:pPr>
        <w:pStyle w:val="ListParagraph"/>
        <w:numPr>
          <w:ilvl w:val="2"/>
          <w:numId w:val="8"/>
        </w:numPr>
        <w:spacing w:line="480" w:lineRule="auto"/>
        <w:rPr>
          <w:rFonts w:ascii="Times New Roman" w:hAnsi="Times New Roman" w:cs="Times New Roman"/>
          <w:sz w:val="24"/>
          <w:szCs w:val="24"/>
        </w:rPr>
      </w:pPr>
      <w:r>
        <w:rPr>
          <w:rFonts w:ascii="Times New Roman" w:hAnsi="Times New Roman" w:cs="Times New Roman"/>
          <w:sz w:val="24"/>
          <w:szCs w:val="24"/>
        </w:rPr>
        <w:t>No deduction if the open grant is a multiple year grant and the timeframe for the multiple year grant award has not run.</w:t>
      </w:r>
    </w:p>
    <w:p w:rsidR="00B6408C" w:rsidRDefault="00B6408C" w:rsidP="00B6408C">
      <w:pPr>
        <w:pStyle w:val="ListParagraph"/>
        <w:numPr>
          <w:ilvl w:val="0"/>
          <w:numId w:val="8"/>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Employer Match</w:t>
      </w:r>
    </w:p>
    <w:p w:rsidR="00B6408C" w:rsidRDefault="00B6408C" w:rsidP="00B6408C">
      <w:pPr>
        <w:pStyle w:val="ListParagraph"/>
        <w:numPr>
          <w:ilvl w:val="1"/>
          <w:numId w:val="8"/>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Points:</w:t>
      </w:r>
    </w:p>
    <w:p w:rsidR="00B6408C" w:rsidRDefault="00B6408C" w:rsidP="00B6408C">
      <w:pPr>
        <w:pStyle w:val="ListParagraph"/>
        <w:numPr>
          <w:ilvl w:val="2"/>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Employer Match  at least 2:1– 20 points</w:t>
      </w:r>
    </w:p>
    <w:p w:rsidR="00B6408C" w:rsidRDefault="00B6408C" w:rsidP="00B6408C">
      <w:pPr>
        <w:pStyle w:val="ListParagraph"/>
        <w:numPr>
          <w:ilvl w:val="2"/>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Employer Match &gt;=3:1– 30 points</w:t>
      </w:r>
    </w:p>
    <w:p w:rsidR="00B6408C" w:rsidRDefault="00B6408C" w:rsidP="00B6408C">
      <w:pPr>
        <w:pStyle w:val="ListParagraph"/>
        <w:numPr>
          <w:ilvl w:val="2"/>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Employer Match of &gt;= 4:1 – 40 points</w:t>
      </w:r>
    </w:p>
    <w:p w:rsidR="00B6408C" w:rsidRDefault="00B6408C" w:rsidP="00B6408C">
      <w:pPr>
        <w:pStyle w:val="ListParagraph"/>
        <w:numPr>
          <w:ilvl w:val="2"/>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Employer Match of &gt;= 5:1 – 50 points</w:t>
      </w:r>
    </w:p>
    <w:p w:rsidR="00B6408C" w:rsidRPr="004F1C89" w:rsidRDefault="00B6408C" w:rsidP="00B6408C">
      <w:pPr>
        <w:pStyle w:val="ListParagraph"/>
        <w:numPr>
          <w:ilvl w:val="1"/>
          <w:numId w:val="8"/>
        </w:numPr>
        <w:spacing w:after="0" w:line="480" w:lineRule="auto"/>
        <w:ind w:hanging="720"/>
        <w:jc w:val="both"/>
        <w:rPr>
          <w:rFonts w:ascii="Times New Roman" w:hAnsi="Times New Roman" w:cs="Times New Roman"/>
          <w:sz w:val="24"/>
          <w:szCs w:val="24"/>
        </w:rPr>
      </w:pPr>
      <w:r>
        <w:rPr>
          <w:rFonts w:ascii="Times New Roman" w:hAnsi="Times New Roman" w:cs="Times New Roman"/>
          <w:color w:val="000000"/>
          <w:sz w:val="24"/>
          <w:szCs w:val="24"/>
        </w:rPr>
        <w:t>In-kind contributions:</w:t>
      </w:r>
    </w:p>
    <w:p w:rsidR="00B6408C" w:rsidRPr="007002AC" w:rsidRDefault="00B6408C" w:rsidP="00B6408C">
      <w:pPr>
        <w:pStyle w:val="ListParagraph"/>
        <w:numPr>
          <w:ilvl w:val="2"/>
          <w:numId w:val="8"/>
        </w:numPr>
        <w:spacing w:after="0" w:line="480" w:lineRule="auto"/>
        <w:jc w:val="both"/>
        <w:rPr>
          <w:rFonts w:ascii="Times New Roman" w:hAnsi="Times New Roman" w:cs="Times New Roman"/>
          <w:sz w:val="24"/>
          <w:szCs w:val="24"/>
        </w:rPr>
      </w:pPr>
      <w:r w:rsidRPr="007002AC">
        <w:rPr>
          <w:rFonts w:ascii="Times New Roman" w:hAnsi="Times New Roman" w:cs="Times New Roman"/>
          <w:color w:val="000000"/>
          <w:sz w:val="24"/>
          <w:szCs w:val="24"/>
        </w:rPr>
        <w:t xml:space="preserve">Documented in-kind contributions may be considered as part of the employer match. Documentation of in-kind contributions, which are submitted as part of the employers’ match must specify the dollar value of facilities; equipment, </w:t>
      </w:r>
      <w:r>
        <w:rPr>
          <w:rFonts w:ascii="Times New Roman" w:hAnsi="Times New Roman" w:cs="Times New Roman"/>
          <w:color w:val="000000"/>
          <w:sz w:val="24"/>
          <w:szCs w:val="24"/>
        </w:rPr>
        <w:t>wages paid to the trainees during training,</w:t>
      </w:r>
      <w:r w:rsidRPr="007002AC">
        <w:rPr>
          <w:rFonts w:ascii="Times New Roman" w:hAnsi="Times New Roman" w:cs="Times New Roman"/>
          <w:color w:val="000000"/>
          <w:sz w:val="24"/>
          <w:szCs w:val="24"/>
        </w:rPr>
        <w:t xml:space="preserve"> and consumable supplies submitted to the project. </w:t>
      </w:r>
    </w:p>
    <w:p w:rsidR="00B6408C" w:rsidRPr="00CF140D" w:rsidRDefault="00B6408C" w:rsidP="00B6408C">
      <w:pPr>
        <w:pStyle w:val="ListParagraph"/>
        <w:numPr>
          <w:ilvl w:val="2"/>
          <w:numId w:val="8"/>
        </w:numPr>
        <w:spacing w:after="0" w:line="480" w:lineRule="auto"/>
        <w:jc w:val="both"/>
        <w:rPr>
          <w:rFonts w:ascii="Times New Roman" w:hAnsi="Times New Roman" w:cs="Times New Roman"/>
          <w:sz w:val="24"/>
          <w:szCs w:val="24"/>
        </w:rPr>
      </w:pPr>
      <w:r w:rsidRPr="007002AC">
        <w:rPr>
          <w:rFonts w:ascii="Times New Roman" w:hAnsi="Times New Roman" w:cs="Times New Roman"/>
          <w:color w:val="000000"/>
          <w:sz w:val="24"/>
          <w:szCs w:val="24"/>
        </w:rPr>
        <w:t xml:space="preserve">New equipment utilized only in the project will be valued at cost. Other equipment and facilities will be valued on a pro rata basis for the time used for training consistent with the U.S. Internal Revenue Service depreciation schedules for such assets based on data provided by the employer. </w:t>
      </w:r>
    </w:p>
    <w:p w:rsidR="00B6408C" w:rsidRPr="00CF140D" w:rsidRDefault="00B6408C" w:rsidP="00B6408C">
      <w:pPr>
        <w:pStyle w:val="ListParagraph"/>
        <w:numPr>
          <w:ilvl w:val="0"/>
          <w:numId w:val="8"/>
        </w:numPr>
        <w:spacing w:after="0" w:line="480" w:lineRule="auto"/>
        <w:ind w:hanging="720"/>
        <w:jc w:val="both"/>
        <w:rPr>
          <w:rFonts w:ascii="Times New Roman" w:hAnsi="Times New Roman" w:cs="Times New Roman"/>
          <w:sz w:val="24"/>
          <w:szCs w:val="24"/>
        </w:rPr>
      </w:pPr>
      <w:r>
        <w:rPr>
          <w:rFonts w:ascii="Times New Roman" w:hAnsi="Times New Roman" w:cs="Times New Roman"/>
          <w:color w:val="000000"/>
          <w:sz w:val="24"/>
          <w:szCs w:val="24"/>
        </w:rPr>
        <w:t>Cost Per Participant</w:t>
      </w:r>
    </w:p>
    <w:p w:rsidR="00B6408C" w:rsidRPr="00CF140D" w:rsidRDefault="00B6408C" w:rsidP="00B6408C">
      <w:pPr>
        <w:pStyle w:val="ListParagraph"/>
        <w:numPr>
          <w:ilvl w:val="1"/>
          <w:numId w:val="8"/>
        </w:numPr>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rPr>
        <w:t>$100 or less – 25 points</w:t>
      </w:r>
    </w:p>
    <w:p w:rsidR="00B6408C" w:rsidRPr="00CF140D" w:rsidRDefault="00B6408C" w:rsidP="00B6408C">
      <w:pPr>
        <w:pStyle w:val="ListParagraph"/>
        <w:numPr>
          <w:ilvl w:val="1"/>
          <w:numId w:val="8"/>
        </w:numPr>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rPr>
        <w:t>$101 to $500 – 15 points</w:t>
      </w:r>
    </w:p>
    <w:p w:rsidR="00B6408C" w:rsidRPr="00CF140D" w:rsidRDefault="00B6408C" w:rsidP="00B6408C">
      <w:pPr>
        <w:pStyle w:val="ListParagraph"/>
        <w:numPr>
          <w:ilvl w:val="1"/>
          <w:numId w:val="8"/>
        </w:numPr>
        <w:spacing w:after="0" w:line="480" w:lineRule="auto"/>
        <w:jc w:val="both"/>
        <w:rPr>
          <w:rFonts w:ascii="Times New Roman" w:hAnsi="Times New Roman" w:cs="Times New Roman"/>
          <w:sz w:val="24"/>
          <w:szCs w:val="24"/>
        </w:rPr>
      </w:pPr>
      <w:r>
        <w:rPr>
          <w:rFonts w:ascii="Times New Roman" w:hAnsi="Times New Roman" w:cs="Times New Roman"/>
          <w:color w:val="000000"/>
          <w:sz w:val="24"/>
          <w:szCs w:val="24"/>
        </w:rPr>
        <w:t>$501 to $1,000 – 10 points</w:t>
      </w:r>
    </w:p>
    <w:p w:rsidR="00B6408C" w:rsidRDefault="00B6408C" w:rsidP="00B6408C">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Discretionary Points:</w:t>
      </w:r>
    </w:p>
    <w:tbl>
      <w:tblPr>
        <w:tblStyle w:val="TableGrid"/>
        <w:tblW w:w="0" w:type="auto"/>
        <w:tblLook w:val="04A0" w:firstRow="1" w:lastRow="0" w:firstColumn="1" w:lastColumn="0" w:noHBand="0" w:noVBand="1"/>
      </w:tblPr>
      <w:tblGrid>
        <w:gridCol w:w="2284"/>
        <w:gridCol w:w="2217"/>
        <w:gridCol w:w="2566"/>
        <w:gridCol w:w="2283"/>
      </w:tblGrid>
      <w:tr w:rsidR="00B6408C" w:rsidTr="005C6236">
        <w:tc>
          <w:tcPr>
            <w:tcW w:w="2284" w:type="dxa"/>
          </w:tcPr>
          <w:p w:rsidR="00B6408C" w:rsidRDefault="00B6408C" w:rsidP="005C6236">
            <w:pPr>
              <w:rPr>
                <w:rFonts w:ascii="Times New Roman" w:hAnsi="Times New Roman" w:cs="Times New Roman"/>
                <w:sz w:val="24"/>
                <w:szCs w:val="24"/>
              </w:rPr>
            </w:pPr>
            <w:r>
              <w:rPr>
                <w:rFonts w:ascii="Times New Roman" w:hAnsi="Times New Roman" w:cs="Times New Roman"/>
                <w:sz w:val="24"/>
                <w:szCs w:val="24"/>
              </w:rPr>
              <w:t>Measure</w:t>
            </w:r>
          </w:p>
        </w:tc>
        <w:tc>
          <w:tcPr>
            <w:tcW w:w="2217" w:type="dxa"/>
          </w:tcPr>
          <w:p w:rsidR="00B6408C" w:rsidRDefault="00B6408C" w:rsidP="005C6236">
            <w:pPr>
              <w:rPr>
                <w:rFonts w:ascii="Times New Roman" w:hAnsi="Times New Roman" w:cs="Times New Roman"/>
                <w:sz w:val="24"/>
                <w:szCs w:val="24"/>
              </w:rPr>
            </w:pPr>
            <w:r>
              <w:rPr>
                <w:rFonts w:ascii="Times New Roman" w:hAnsi="Times New Roman" w:cs="Times New Roman"/>
                <w:sz w:val="24"/>
                <w:szCs w:val="24"/>
              </w:rPr>
              <w:t>0 Points</w:t>
            </w:r>
          </w:p>
        </w:tc>
        <w:tc>
          <w:tcPr>
            <w:tcW w:w="2566" w:type="dxa"/>
          </w:tcPr>
          <w:p w:rsidR="00B6408C" w:rsidRDefault="00B6408C" w:rsidP="005C6236">
            <w:pPr>
              <w:rPr>
                <w:rFonts w:ascii="Times New Roman" w:hAnsi="Times New Roman" w:cs="Times New Roman"/>
                <w:sz w:val="24"/>
                <w:szCs w:val="24"/>
              </w:rPr>
            </w:pPr>
            <w:r>
              <w:rPr>
                <w:rFonts w:ascii="Times New Roman" w:hAnsi="Times New Roman" w:cs="Times New Roman"/>
                <w:sz w:val="24"/>
                <w:szCs w:val="24"/>
              </w:rPr>
              <w:t>1 – 10 Points</w:t>
            </w:r>
          </w:p>
        </w:tc>
        <w:tc>
          <w:tcPr>
            <w:tcW w:w="2283" w:type="dxa"/>
          </w:tcPr>
          <w:p w:rsidR="00B6408C" w:rsidRDefault="00B6408C" w:rsidP="005C6236">
            <w:pPr>
              <w:rPr>
                <w:rFonts w:ascii="Times New Roman" w:hAnsi="Times New Roman" w:cs="Times New Roman"/>
                <w:sz w:val="24"/>
                <w:szCs w:val="24"/>
              </w:rPr>
            </w:pPr>
            <w:r>
              <w:rPr>
                <w:rFonts w:ascii="Times New Roman" w:hAnsi="Times New Roman" w:cs="Times New Roman"/>
                <w:sz w:val="24"/>
                <w:szCs w:val="24"/>
              </w:rPr>
              <w:t>11 – 20 Points</w:t>
            </w:r>
          </w:p>
        </w:tc>
      </w:tr>
      <w:tr w:rsidR="00B6408C" w:rsidTr="005C6236">
        <w:tc>
          <w:tcPr>
            <w:tcW w:w="2284" w:type="dxa"/>
          </w:tcPr>
          <w:p w:rsidR="00B6408C" w:rsidRPr="00CA413A" w:rsidRDefault="00B6408C" w:rsidP="005C6236">
            <w:pPr>
              <w:rPr>
                <w:rFonts w:ascii="Times New Roman" w:hAnsi="Times New Roman" w:cs="Times New Roman"/>
                <w:b/>
                <w:sz w:val="24"/>
                <w:szCs w:val="24"/>
              </w:rPr>
            </w:pPr>
            <w:r w:rsidRPr="00CA413A">
              <w:rPr>
                <w:rFonts w:ascii="Times New Roman" w:hAnsi="Times New Roman" w:cs="Times New Roman"/>
                <w:b/>
                <w:sz w:val="24"/>
                <w:szCs w:val="24"/>
              </w:rPr>
              <w:t>1. Statement of Need</w:t>
            </w:r>
          </w:p>
        </w:tc>
        <w:tc>
          <w:tcPr>
            <w:tcW w:w="2217" w:type="dxa"/>
          </w:tcPr>
          <w:p w:rsidR="00B6408C" w:rsidRDefault="00B6408C" w:rsidP="005C6236">
            <w:pPr>
              <w:rPr>
                <w:rFonts w:ascii="Times New Roman" w:hAnsi="Times New Roman" w:cs="Times New Roman"/>
                <w:sz w:val="24"/>
                <w:szCs w:val="24"/>
              </w:rPr>
            </w:pPr>
            <w:r w:rsidRPr="007D2207">
              <w:rPr>
                <w:rFonts w:ascii="Times New Roman" w:hAnsi="Times New Roman" w:cs="Times New Roman"/>
                <w:sz w:val="24"/>
                <w:szCs w:val="24"/>
              </w:rPr>
              <w:t>Missing, unclear, or not related to grant purpose</w:t>
            </w:r>
          </w:p>
        </w:tc>
        <w:tc>
          <w:tcPr>
            <w:tcW w:w="2566" w:type="dxa"/>
          </w:tcPr>
          <w:tbl>
            <w:tblPr>
              <w:tblW w:w="0" w:type="auto"/>
              <w:tblBorders>
                <w:top w:val="nil"/>
                <w:left w:val="nil"/>
                <w:bottom w:val="nil"/>
                <w:right w:val="nil"/>
              </w:tblBorders>
              <w:tblLook w:val="0000" w:firstRow="0" w:lastRow="0" w:firstColumn="0" w:lastColumn="0" w:noHBand="0" w:noVBand="0"/>
            </w:tblPr>
            <w:tblGrid>
              <w:gridCol w:w="2350"/>
            </w:tblGrid>
            <w:tr w:rsidR="00B6408C" w:rsidRPr="007D2207" w:rsidTr="005C6236">
              <w:trPr>
                <w:trHeight w:val="709"/>
              </w:trPr>
              <w:tc>
                <w:tcPr>
                  <w:tcW w:w="0" w:type="auto"/>
                </w:tcPr>
                <w:p w:rsidR="00B6408C" w:rsidRPr="007D2207" w:rsidRDefault="00B6408C" w:rsidP="005C6236">
                  <w:pPr>
                    <w:autoSpaceDE w:val="0"/>
                    <w:autoSpaceDN w:val="0"/>
                    <w:adjustRightInd w:val="0"/>
                    <w:spacing w:after="0" w:line="240" w:lineRule="auto"/>
                    <w:rPr>
                      <w:rFonts w:ascii="Times New Roman" w:hAnsi="Times New Roman" w:cs="Times New Roman"/>
                      <w:color w:val="000000"/>
                      <w:sz w:val="23"/>
                      <w:szCs w:val="23"/>
                    </w:rPr>
                  </w:pPr>
                  <w:r w:rsidRPr="007D2207">
                    <w:rPr>
                      <w:rFonts w:ascii="Times New Roman" w:hAnsi="Times New Roman" w:cs="Times New Roman"/>
                      <w:color w:val="000000"/>
                      <w:sz w:val="23"/>
                      <w:szCs w:val="23"/>
                    </w:rPr>
                    <w:t xml:space="preserve">Need expressed does not match grant purpose; not tied to relevant industry needs </w:t>
                  </w:r>
                </w:p>
              </w:tc>
            </w:tr>
          </w:tbl>
          <w:p w:rsidR="00B6408C" w:rsidRDefault="00B6408C" w:rsidP="005C6236">
            <w:pPr>
              <w:rPr>
                <w:rFonts w:ascii="Times New Roman" w:hAnsi="Times New Roman" w:cs="Times New Roman"/>
                <w:sz w:val="24"/>
                <w:szCs w:val="24"/>
              </w:rPr>
            </w:pPr>
          </w:p>
        </w:tc>
        <w:tc>
          <w:tcPr>
            <w:tcW w:w="2283" w:type="dxa"/>
          </w:tcPr>
          <w:tbl>
            <w:tblPr>
              <w:tblW w:w="0" w:type="auto"/>
              <w:tblBorders>
                <w:top w:val="nil"/>
                <w:left w:val="nil"/>
                <w:bottom w:val="nil"/>
                <w:right w:val="nil"/>
              </w:tblBorders>
              <w:tblLook w:val="0000" w:firstRow="0" w:lastRow="0" w:firstColumn="0" w:lastColumn="0" w:noHBand="0" w:noVBand="0"/>
            </w:tblPr>
            <w:tblGrid>
              <w:gridCol w:w="2067"/>
            </w:tblGrid>
            <w:tr w:rsidR="00B6408C" w:rsidRPr="007D2207" w:rsidTr="005C6236">
              <w:trPr>
                <w:trHeight w:val="571"/>
              </w:trPr>
              <w:tc>
                <w:tcPr>
                  <w:tcW w:w="0" w:type="auto"/>
                </w:tcPr>
                <w:p w:rsidR="00B6408C" w:rsidRPr="007D2207" w:rsidRDefault="00B6408C" w:rsidP="005C6236">
                  <w:pPr>
                    <w:autoSpaceDE w:val="0"/>
                    <w:autoSpaceDN w:val="0"/>
                    <w:adjustRightInd w:val="0"/>
                    <w:spacing w:after="0" w:line="240" w:lineRule="auto"/>
                    <w:rPr>
                      <w:rFonts w:ascii="Times New Roman" w:hAnsi="Times New Roman" w:cs="Times New Roman"/>
                      <w:color w:val="000000"/>
                      <w:sz w:val="23"/>
                      <w:szCs w:val="23"/>
                    </w:rPr>
                  </w:pPr>
                  <w:r w:rsidRPr="007D2207">
                    <w:rPr>
                      <w:rFonts w:ascii="Times New Roman" w:hAnsi="Times New Roman" w:cs="Times New Roman"/>
                      <w:color w:val="000000"/>
                      <w:sz w:val="24"/>
                      <w:szCs w:val="24"/>
                    </w:rPr>
                    <w:t xml:space="preserve"> </w:t>
                  </w:r>
                  <w:r w:rsidRPr="007D2207">
                    <w:rPr>
                      <w:rFonts w:ascii="Times New Roman" w:hAnsi="Times New Roman" w:cs="Times New Roman"/>
                      <w:color w:val="000000"/>
                      <w:sz w:val="23"/>
                      <w:szCs w:val="23"/>
                    </w:rPr>
                    <w:t xml:space="preserve">Need is clearly stated and tied to area industry needs strongly </w:t>
                  </w:r>
                </w:p>
              </w:tc>
            </w:tr>
          </w:tbl>
          <w:p w:rsidR="00B6408C" w:rsidRDefault="00B6408C" w:rsidP="005C6236">
            <w:pPr>
              <w:rPr>
                <w:rFonts w:ascii="Times New Roman" w:hAnsi="Times New Roman" w:cs="Times New Roman"/>
                <w:sz w:val="24"/>
                <w:szCs w:val="24"/>
              </w:rPr>
            </w:pPr>
          </w:p>
        </w:tc>
      </w:tr>
      <w:tr w:rsidR="00B6408C" w:rsidTr="005C6236">
        <w:tc>
          <w:tcPr>
            <w:tcW w:w="2284" w:type="dxa"/>
          </w:tcPr>
          <w:p w:rsidR="00B6408C" w:rsidRPr="002E5EE9" w:rsidRDefault="00B6408C" w:rsidP="005C6236">
            <w:pPr>
              <w:ind w:left="-39"/>
              <w:rPr>
                <w:rFonts w:ascii="Times New Roman" w:hAnsi="Times New Roman" w:cs="Times New Roman"/>
                <w:bCs/>
                <w:sz w:val="24"/>
                <w:szCs w:val="24"/>
              </w:rPr>
            </w:pPr>
          </w:p>
        </w:tc>
        <w:tc>
          <w:tcPr>
            <w:tcW w:w="2217" w:type="dxa"/>
          </w:tcPr>
          <w:p w:rsidR="00B6408C" w:rsidRDefault="00B6408C" w:rsidP="005C6236">
            <w:pPr>
              <w:pStyle w:val="Default"/>
              <w:rPr>
                <w:sz w:val="23"/>
                <w:szCs w:val="23"/>
              </w:rPr>
            </w:pPr>
          </w:p>
        </w:tc>
        <w:tc>
          <w:tcPr>
            <w:tcW w:w="2566" w:type="dxa"/>
          </w:tcPr>
          <w:p w:rsidR="00B6408C" w:rsidRPr="002E5EE9" w:rsidRDefault="00B6408C" w:rsidP="005C6236">
            <w:pPr>
              <w:autoSpaceDE w:val="0"/>
              <w:autoSpaceDN w:val="0"/>
              <w:adjustRightInd w:val="0"/>
              <w:rPr>
                <w:rFonts w:ascii="Times New Roman" w:hAnsi="Times New Roman" w:cs="Times New Roman"/>
                <w:color w:val="000000"/>
                <w:sz w:val="23"/>
                <w:szCs w:val="23"/>
              </w:rPr>
            </w:pPr>
          </w:p>
        </w:tc>
        <w:tc>
          <w:tcPr>
            <w:tcW w:w="2283" w:type="dxa"/>
          </w:tcPr>
          <w:p w:rsidR="00B6408C" w:rsidRPr="002E5EE9" w:rsidRDefault="00B6408C" w:rsidP="005C6236">
            <w:pPr>
              <w:autoSpaceDE w:val="0"/>
              <w:autoSpaceDN w:val="0"/>
              <w:adjustRightInd w:val="0"/>
              <w:rPr>
                <w:rFonts w:ascii="Times New Roman" w:hAnsi="Times New Roman" w:cs="Times New Roman"/>
                <w:color w:val="000000"/>
                <w:sz w:val="23"/>
                <w:szCs w:val="23"/>
              </w:rPr>
            </w:pPr>
          </w:p>
        </w:tc>
      </w:tr>
      <w:tr w:rsidR="00B6408C" w:rsidTr="005C6236">
        <w:tc>
          <w:tcPr>
            <w:tcW w:w="2284" w:type="dxa"/>
          </w:tcPr>
          <w:p w:rsidR="00B6408C" w:rsidRDefault="00B6408C" w:rsidP="005C6236">
            <w:pPr>
              <w:rPr>
                <w:rFonts w:ascii="Times New Roman" w:hAnsi="Times New Roman" w:cs="Times New Roman"/>
                <w:sz w:val="24"/>
                <w:szCs w:val="24"/>
              </w:rPr>
            </w:pPr>
            <w:r>
              <w:rPr>
                <w:rFonts w:ascii="Times New Roman" w:hAnsi="Times New Roman" w:cs="Times New Roman"/>
                <w:sz w:val="24"/>
                <w:szCs w:val="24"/>
              </w:rPr>
              <w:t>Measure</w:t>
            </w:r>
          </w:p>
        </w:tc>
        <w:tc>
          <w:tcPr>
            <w:tcW w:w="2217" w:type="dxa"/>
          </w:tcPr>
          <w:p w:rsidR="00B6408C" w:rsidRDefault="00B6408C" w:rsidP="005C6236">
            <w:pPr>
              <w:rPr>
                <w:rFonts w:ascii="Times New Roman" w:hAnsi="Times New Roman" w:cs="Times New Roman"/>
                <w:sz w:val="24"/>
                <w:szCs w:val="24"/>
              </w:rPr>
            </w:pPr>
            <w:r>
              <w:rPr>
                <w:rFonts w:ascii="Times New Roman" w:hAnsi="Times New Roman" w:cs="Times New Roman"/>
                <w:sz w:val="24"/>
                <w:szCs w:val="24"/>
              </w:rPr>
              <w:t>0 Points</w:t>
            </w:r>
          </w:p>
        </w:tc>
        <w:tc>
          <w:tcPr>
            <w:tcW w:w="2566" w:type="dxa"/>
          </w:tcPr>
          <w:p w:rsidR="00B6408C" w:rsidRDefault="00B6408C" w:rsidP="005C6236">
            <w:pPr>
              <w:rPr>
                <w:rFonts w:ascii="Times New Roman" w:hAnsi="Times New Roman" w:cs="Times New Roman"/>
                <w:sz w:val="24"/>
                <w:szCs w:val="24"/>
              </w:rPr>
            </w:pPr>
            <w:r>
              <w:rPr>
                <w:rFonts w:ascii="Times New Roman" w:hAnsi="Times New Roman" w:cs="Times New Roman"/>
                <w:sz w:val="24"/>
                <w:szCs w:val="24"/>
              </w:rPr>
              <w:t>1 – 15 Points</w:t>
            </w:r>
          </w:p>
        </w:tc>
        <w:tc>
          <w:tcPr>
            <w:tcW w:w="2283" w:type="dxa"/>
          </w:tcPr>
          <w:p w:rsidR="00B6408C" w:rsidRDefault="00B6408C" w:rsidP="005C6236">
            <w:pPr>
              <w:rPr>
                <w:rFonts w:ascii="Times New Roman" w:hAnsi="Times New Roman" w:cs="Times New Roman"/>
                <w:sz w:val="24"/>
                <w:szCs w:val="24"/>
              </w:rPr>
            </w:pPr>
            <w:r>
              <w:rPr>
                <w:rFonts w:ascii="Times New Roman" w:hAnsi="Times New Roman" w:cs="Times New Roman"/>
                <w:sz w:val="24"/>
                <w:szCs w:val="24"/>
              </w:rPr>
              <w:t>16 – 30 Points</w:t>
            </w:r>
          </w:p>
        </w:tc>
      </w:tr>
      <w:tr w:rsidR="00B6408C" w:rsidTr="005C6236">
        <w:tc>
          <w:tcPr>
            <w:tcW w:w="2284" w:type="dxa"/>
          </w:tcPr>
          <w:tbl>
            <w:tblPr>
              <w:tblW w:w="0" w:type="auto"/>
              <w:tblBorders>
                <w:top w:val="nil"/>
                <w:left w:val="nil"/>
                <w:bottom w:val="nil"/>
                <w:right w:val="nil"/>
              </w:tblBorders>
              <w:tblLook w:val="0000" w:firstRow="0" w:lastRow="0" w:firstColumn="0" w:lastColumn="0" w:noHBand="0" w:noVBand="0"/>
            </w:tblPr>
            <w:tblGrid>
              <w:gridCol w:w="2068"/>
            </w:tblGrid>
            <w:tr w:rsidR="00B6408C" w:rsidRPr="002E5EE9" w:rsidTr="005C6236">
              <w:trPr>
                <w:trHeight w:val="435"/>
              </w:trPr>
              <w:tc>
                <w:tcPr>
                  <w:tcW w:w="0" w:type="auto"/>
                </w:tcPr>
                <w:p w:rsidR="00B6408C" w:rsidRPr="00CA413A" w:rsidRDefault="00B6408C" w:rsidP="005C6236">
                  <w:pPr>
                    <w:spacing w:after="0" w:line="240" w:lineRule="auto"/>
                    <w:ind w:left="-39"/>
                    <w:rPr>
                      <w:rFonts w:ascii="Times New Roman" w:hAnsi="Times New Roman" w:cs="Times New Roman"/>
                      <w:b/>
                      <w:sz w:val="24"/>
                      <w:szCs w:val="24"/>
                    </w:rPr>
                  </w:pPr>
                  <w:r w:rsidRPr="00CA413A">
                    <w:rPr>
                      <w:rFonts w:ascii="Times New Roman" w:hAnsi="Times New Roman" w:cs="Times New Roman"/>
                      <w:b/>
                      <w:bCs/>
                      <w:sz w:val="24"/>
                      <w:szCs w:val="24"/>
                    </w:rPr>
                    <w:t xml:space="preserve">2. Goals and corresponding outcomes </w:t>
                  </w:r>
                </w:p>
              </w:tc>
            </w:tr>
          </w:tbl>
          <w:p w:rsidR="00B6408C" w:rsidRDefault="00B6408C" w:rsidP="005C6236">
            <w:pPr>
              <w:rPr>
                <w:rFonts w:ascii="Times New Roman" w:hAnsi="Times New Roman" w:cs="Times New Roman"/>
                <w:sz w:val="24"/>
                <w:szCs w:val="24"/>
              </w:rPr>
            </w:pPr>
          </w:p>
        </w:tc>
        <w:tc>
          <w:tcPr>
            <w:tcW w:w="2217" w:type="dxa"/>
          </w:tcPr>
          <w:p w:rsidR="00B6408C" w:rsidRDefault="00B6408C" w:rsidP="005C6236">
            <w:pPr>
              <w:pStyle w:val="Default"/>
              <w:rPr>
                <w:sz w:val="23"/>
                <w:szCs w:val="23"/>
              </w:rPr>
            </w:pPr>
            <w:r>
              <w:rPr>
                <w:sz w:val="23"/>
                <w:szCs w:val="23"/>
              </w:rPr>
              <w:t xml:space="preserve">Missing, unclear, or not related to grant purpose </w:t>
            </w:r>
          </w:p>
          <w:p w:rsidR="00B6408C" w:rsidRDefault="00B6408C" w:rsidP="005C6236">
            <w:pPr>
              <w:rPr>
                <w:rFonts w:ascii="Times New Roman" w:hAnsi="Times New Roman" w:cs="Times New Roman"/>
                <w:sz w:val="24"/>
                <w:szCs w:val="24"/>
              </w:rPr>
            </w:pPr>
          </w:p>
        </w:tc>
        <w:tc>
          <w:tcPr>
            <w:tcW w:w="2566" w:type="dxa"/>
          </w:tcPr>
          <w:tbl>
            <w:tblPr>
              <w:tblW w:w="0" w:type="auto"/>
              <w:tblBorders>
                <w:top w:val="nil"/>
                <w:left w:val="nil"/>
                <w:bottom w:val="nil"/>
                <w:right w:val="nil"/>
              </w:tblBorders>
              <w:tblLook w:val="0000" w:firstRow="0" w:lastRow="0" w:firstColumn="0" w:lastColumn="0" w:noHBand="0" w:noVBand="0"/>
            </w:tblPr>
            <w:tblGrid>
              <w:gridCol w:w="2350"/>
            </w:tblGrid>
            <w:tr w:rsidR="00B6408C" w:rsidRPr="002E5EE9" w:rsidTr="005C6236">
              <w:trPr>
                <w:trHeight w:val="847"/>
              </w:trPr>
              <w:tc>
                <w:tcPr>
                  <w:tcW w:w="0" w:type="auto"/>
                </w:tcPr>
                <w:p w:rsidR="00B6408C" w:rsidRPr="002E5EE9" w:rsidRDefault="00B6408C" w:rsidP="005C6236">
                  <w:pPr>
                    <w:autoSpaceDE w:val="0"/>
                    <w:autoSpaceDN w:val="0"/>
                    <w:adjustRightInd w:val="0"/>
                    <w:spacing w:after="0" w:line="240" w:lineRule="auto"/>
                    <w:rPr>
                      <w:rFonts w:ascii="Times New Roman" w:hAnsi="Times New Roman" w:cs="Times New Roman"/>
                      <w:color w:val="000000"/>
                      <w:sz w:val="23"/>
                      <w:szCs w:val="23"/>
                    </w:rPr>
                  </w:pPr>
                  <w:r w:rsidRPr="002E5EE9">
                    <w:rPr>
                      <w:rFonts w:ascii="Times New Roman" w:hAnsi="Times New Roman" w:cs="Times New Roman"/>
                      <w:color w:val="000000"/>
                      <w:sz w:val="23"/>
                      <w:szCs w:val="23"/>
                    </w:rPr>
                    <w:t xml:space="preserve">Goals and/or outcomes are included, but they are stated vaguely/inconclusively and/or their correlation is weak </w:t>
                  </w:r>
                </w:p>
              </w:tc>
            </w:tr>
          </w:tbl>
          <w:p w:rsidR="00B6408C" w:rsidRDefault="00B6408C" w:rsidP="005C6236">
            <w:pPr>
              <w:rPr>
                <w:rFonts w:ascii="Times New Roman" w:hAnsi="Times New Roman" w:cs="Times New Roman"/>
                <w:sz w:val="24"/>
                <w:szCs w:val="24"/>
              </w:rPr>
            </w:pPr>
          </w:p>
        </w:tc>
        <w:tc>
          <w:tcPr>
            <w:tcW w:w="2283" w:type="dxa"/>
          </w:tcPr>
          <w:tbl>
            <w:tblPr>
              <w:tblW w:w="0" w:type="auto"/>
              <w:tblBorders>
                <w:top w:val="nil"/>
                <w:left w:val="nil"/>
                <w:bottom w:val="nil"/>
                <w:right w:val="nil"/>
              </w:tblBorders>
              <w:tblLook w:val="0000" w:firstRow="0" w:lastRow="0" w:firstColumn="0" w:lastColumn="0" w:noHBand="0" w:noVBand="0"/>
            </w:tblPr>
            <w:tblGrid>
              <w:gridCol w:w="2067"/>
            </w:tblGrid>
            <w:tr w:rsidR="00B6408C" w:rsidRPr="002E5EE9" w:rsidTr="005C6236">
              <w:trPr>
                <w:trHeight w:val="847"/>
              </w:trPr>
              <w:tc>
                <w:tcPr>
                  <w:tcW w:w="0" w:type="auto"/>
                </w:tcPr>
                <w:p w:rsidR="00B6408C" w:rsidRPr="002E5EE9" w:rsidRDefault="00B6408C" w:rsidP="005C6236">
                  <w:pPr>
                    <w:autoSpaceDE w:val="0"/>
                    <w:autoSpaceDN w:val="0"/>
                    <w:adjustRightInd w:val="0"/>
                    <w:spacing w:after="0" w:line="240" w:lineRule="auto"/>
                    <w:rPr>
                      <w:rFonts w:ascii="Times New Roman" w:hAnsi="Times New Roman" w:cs="Times New Roman"/>
                      <w:color w:val="000000"/>
                      <w:sz w:val="23"/>
                      <w:szCs w:val="23"/>
                    </w:rPr>
                  </w:pPr>
                  <w:r w:rsidRPr="002E5EE9">
                    <w:rPr>
                      <w:rFonts w:ascii="Times New Roman" w:hAnsi="Times New Roman" w:cs="Times New Roman"/>
                      <w:color w:val="000000"/>
                      <w:sz w:val="23"/>
                      <w:szCs w:val="23"/>
                    </w:rPr>
                    <w:t xml:space="preserve">Goals and outcomes are clearly stated, and their correlation is evident/strong </w:t>
                  </w:r>
                </w:p>
              </w:tc>
            </w:tr>
          </w:tbl>
          <w:p w:rsidR="00B6408C" w:rsidRDefault="00B6408C" w:rsidP="005C6236">
            <w:pPr>
              <w:rPr>
                <w:rFonts w:ascii="Times New Roman" w:hAnsi="Times New Roman" w:cs="Times New Roman"/>
                <w:sz w:val="24"/>
                <w:szCs w:val="24"/>
              </w:rPr>
            </w:pPr>
          </w:p>
        </w:tc>
      </w:tr>
      <w:tr w:rsidR="00B6408C" w:rsidTr="005C6236">
        <w:tc>
          <w:tcPr>
            <w:tcW w:w="2284" w:type="dxa"/>
          </w:tcPr>
          <w:p w:rsidR="00B6408C" w:rsidRPr="002E5EE9" w:rsidRDefault="00B6408C" w:rsidP="005C6236">
            <w:pPr>
              <w:pStyle w:val="Default"/>
              <w:rPr>
                <w:bCs/>
                <w:sz w:val="23"/>
                <w:szCs w:val="23"/>
              </w:rPr>
            </w:pPr>
          </w:p>
        </w:tc>
        <w:tc>
          <w:tcPr>
            <w:tcW w:w="2217" w:type="dxa"/>
          </w:tcPr>
          <w:p w:rsidR="00B6408C" w:rsidRDefault="00B6408C" w:rsidP="005C6236">
            <w:pPr>
              <w:pStyle w:val="Default"/>
              <w:rPr>
                <w:sz w:val="23"/>
                <w:szCs w:val="23"/>
              </w:rPr>
            </w:pPr>
          </w:p>
        </w:tc>
        <w:tc>
          <w:tcPr>
            <w:tcW w:w="2566" w:type="dxa"/>
          </w:tcPr>
          <w:p w:rsidR="00B6408C" w:rsidRDefault="00B6408C" w:rsidP="005C6236">
            <w:pPr>
              <w:pStyle w:val="Default"/>
              <w:rPr>
                <w:sz w:val="23"/>
                <w:szCs w:val="23"/>
              </w:rPr>
            </w:pPr>
          </w:p>
        </w:tc>
        <w:tc>
          <w:tcPr>
            <w:tcW w:w="2283" w:type="dxa"/>
          </w:tcPr>
          <w:p w:rsidR="00B6408C" w:rsidRDefault="00B6408C" w:rsidP="005C6236">
            <w:pPr>
              <w:pStyle w:val="Default"/>
              <w:rPr>
                <w:sz w:val="23"/>
                <w:szCs w:val="23"/>
              </w:rPr>
            </w:pPr>
          </w:p>
        </w:tc>
      </w:tr>
      <w:tr w:rsidR="00B6408C" w:rsidTr="005C6236">
        <w:tc>
          <w:tcPr>
            <w:tcW w:w="2284" w:type="dxa"/>
          </w:tcPr>
          <w:p w:rsidR="00B6408C" w:rsidRDefault="00B6408C" w:rsidP="005C6236">
            <w:pPr>
              <w:rPr>
                <w:rFonts w:ascii="Times New Roman" w:hAnsi="Times New Roman" w:cs="Times New Roman"/>
                <w:sz w:val="24"/>
                <w:szCs w:val="24"/>
              </w:rPr>
            </w:pPr>
            <w:r>
              <w:rPr>
                <w:rFonts w:ascii="Times New Roman" w:hAnsi="Times New Roman" w:cs="Times New Roman"/>
                <w:sz w:val="24"/>
                <w:szCs w:val="24"/>
              </w:rPr>
              <w:t>Measure</w:t>
            </w:r>
          </w:p>
        </w:tc>
        <w:tc>
          <w:tcPr>
            <w:tcW w:w="2217" w:type="dxa"/>
          </w:tcPr>
          <w:p w:rsidR="00B6408C" w:rsidRDefault="00B6408C" w:rsidP="005C6236">
            <w:pPr>
              <w:rPr>
                <w:rFonts w:ascii="Times New Roman" w:hAnsi="Times New Roman" w:cs="Times New Roman"/>
                <w:sz w:val="24"/>
                <w:szCs w:val="24"/>
              </w:rPr>
            </w:pPr>
            <w:r>
              <w:rPr>
                <w:rFonts w:ascii="Times New Roman" w:hAnsi="Times New Roman" w:cs="Times New Roman"/>
                <w:sz w:val="24"/>
                <w:szCs w:val="24"/>
              </w:rPr>
              <w:t>0 Points</w:t>
            </w:r>
          </w:p>
        </w:tc>
        <w:tc>
          <w:tcPr>
            <w:tcW w:w="2566" w:type="dxa"/>
          </w:tcPr>
          <w:p w:rsidR="00B6408C" w:rsidRDefault="00B6408C" w:rsidP="005C6236">
            <w:pPr>
              <w:rPr>
                <w:rFonts w:ascii="Times New Roman" w:hAnsi="Times New Roman" w:cs="Times New Roman"/>
                <w:sz w:val="24"/>
                <w:szCs w:val="24"/>
              </w:rPr>
            </w:pPr>
            <w:r>
              <w:rPr>
                <w:rFonts w:ascii="Times New Roman" w:hAnsi="Times New Roman" w:cs="Times New Roman"/>
                <w:sz w:val="24"/>
                <w:szCs w:val="24"/>
              </w:rPr>
              <w:t>1 – 10 Points</w:t>
            </w:r>
          </w:p>
        </w:tc>
        <w:tc>
          <w:tcPr>
            <w:tcW w:w="2283" w:type="dxa"/>
          </w:tcPr>
          <w:p w:rsidR="00B6408C" w:rsidRDefault="00B6408C" w:rsidP="005C6236">
            <w:pPr>
              <w:rPr>
                <w:rFonts w:ascii="Times New Roman" w:hAnsi="Times New Roman" w:cs="Times New Roman"/>
                <w:sz w:val="24"/>
                <w:szCs w:val="24"/>
              </w:rPr>
            </w:pPr>
            <w:r>
              <w:rPr>
                <w:rFonts w:ascii="Times New Roman" w:hAnsi="Times New Roman" w:cs="Times New Roman"/>
                <w:sz w:val="24"/>
                <w:szCs w:val="24"/>
              </w:rPr>
              <w:t>11 – 20 Points</w:t>
            </w:r>
          </w:p>
        </w:tc>
      </w:tr>
      <w:tr w:rsidR="00B6408C" w:rsidTr="005C6236">
        <w:tc>
          <w:tcPr>
            <w:tcW w:w="2284" w:type="dxa"/>
          </w:tcPr>
          <w:p w:rsidR="00B6408C" w:rsidRPr="00CA413A" w:rsidRDefault="00B6408C" w:rsidP="005C6236">
            <w:pPr>
              <w:jc w:val="both"/>
              <w:rPr>
                <w:rFonts w:ascii="Times New Roman" w:hAnsi="Times New Roman" w:cs="Times New Roman"/>
                <w:b/>
                <w:sz w:val="24"/>
                <w:szCs w:val="24"/>
              </w:rPr>
            </w:pPr>
            <w:r w:rsidRPr="00CA413A">
              <w:rPr>
                <w:rFonts w:ascii="Times New Roman" w:hAnsi="Times New Roman" w:cs="Times New Roman"/>
                <w:b/>
                <w:sz w:val="24"/>
                <w:szCs w:val="24"/>
              </w:rPr>
              <w:t>4. Budget</w:t>
            </w:r>
          </w:p>
        </w:tc>
        <w:tc>
          <w:tcPr>
            <w:tcW w:w="2217" w:type="dxa"/>
          </w:tcPr>
          <w:p w:rsidR="00B6408C" w:rsidRDefault="00B6408C" w:rsidP="005C6236">
            <w:pPr>
              <w:jc w:val="both"/>
              <w:rPr>
                <w:rFonts w:ascii="Times New Roman" w:hAnsi="Times New Roman" w:cs="Times New Roman"/>
                <w:sz w:val="24"/>
                <w:szCs w:val="24"/>
              </w:rPr>
            </w:pPr>
            <w:r>
              <w:rPr>
                <w:rFonts w:ascii="Times New Roman" w:hAnsi="Times New Roman" w:cs="Times New Roman"/>
                <w:sz w:val="24"/>
                <w:szCs w:val="24"/>
              </w:rPr>
              <w:t>Missing, unclear, or incomplete</w:t>
            </w:r>
          </w:p>
        </w:tc>
        <w:tc>
          <w:tcPr>
            <w:tcW w:w="2566" w:type="dxa"/>
          </w:tcPr>
          <w:p w:rsidR="00B6408C" w:rsidRDefault="00B6408C" w:rsidP="005C6236">
            <w:pPr>
              <w:jc w:val="both"/>
              <w:rPr>
                <w:rFonts w:ascii="Times New Roman" w:hAnsi="Times New Roman" w:cs="Times New Roman"/>
                <w:sz w:val="24"/>
                <w:szCs w:val="24"/>
              </w:rPr>
            </w:pPr>
            <w:r>
              <w:rPr>
                <w:rFonts w:ascii="Times New Roman" w:hAnsi="Times New Roman" w:cs="Times New Roman"/>
                <w:sz w:val="24"/>
                <w:szCs w:val="24"/>
              </w:rPr>
              <w:t>Budget lacks details</w:t>
            </w:r>
          </w:p>
        </w:tc>
        <w:tc>
          <w:tcPr>
            <w:tcW w:w="2283" w:type="dxa"/>
          </w:tcPr>
          <w:p w:rsidR="00B6408C" w:rsidRDefault="00B6408C" w:rsidP="005C6236">
            <w:pPr>
              <w:jc w:val="both"/>
              <w:rPr>
                <w:rFonts w:ascii="Times New Roman" w:hAnsi="Times New Roman" w:cs="Times New Roman"/>
                <w:sz w:val="24"/>
                <w:szCs w:val="24"/>
              </w:rPr>
            </w:pPr>
            <w:r>
              <w:rPr>
                <w:rFonts w:ascii="Times New Roman" w:hAnsi="Times New Roman" w:cs="Times New Roman"/>
                <w:sz w:val="24"/>
                <w:szCs w:val="24"/>
              </w:rPr>
              <w:t>Budget is clearly detailed</w:t>
            </w:r>
          </w:p>
        </w:tc>
      </w:tr>
      <w:tr w:rsidR="00B6408C" w:rsidTr="005C6236">
        <w:tc>
          <w:tcPr>
            <w:tcW w:w="2284" w:type="dxa"/>
          </w:tcPr>
          <w:p w:rsidR="00B6408C" w:rsidRPr="002E5EE9" w:rsidRDefault="00B6408C" w:rsidP="005C6236">
            <w:pPr>
              <w:jc w:val="both"/>
              <w:rPr>
                <w:rFonts w:ascii="Times New Roman" w:hAnsi="Times New Roman" w:cs="Times New Roman"/>
                <w:sz w:val="24"/>
                <w:szCs w:val="24"/>
              </w:rPr>
            </w:pPr>
          </w:p>
        </w:tc>
        <w:tc>
          <w:tcPr>
            <w:tcW w:w="2217" w:type="dxa"/>
          </w:tcPr>
          <w:p w:rsidR="00B6408C" w:rsidRDefault="00B6408C" w:rsidP="005C6236">
            <w:pPr>
              <w:jc w:val="both"/>
              <w:rPr>
                <w:rFonts w:ascii="Times New Roman" w:hAnsi="Times New Roman" w:cs="Times New Roman"/>
                <w:sz w:val="24"/>
                <w:szCs w:val="24"/>
              </w:rPr>
            </w:pPr>
          </w:p>
        </w:tc>
        <w:tc>
          <w:tcPr>
            <w:tcW w:w="2566" w:type="dxa"/>
          </w:tcPr>
          <w:p w:rsidR="00B6408C" w:rsidRDefault="00B6408C" w:rsidP="005C6236">
            <w:pPr>
              <w:jc w:val="both"/>
              <w:rPr>
                <w:rFonts w:ascii="Times New Roman" w:hAnsi="Times New Roman" w:cs="Times New Roman"/>
                <w:sz w:val="24"/>
                <w:szCs w:val="24"/>
              </w:rPr>
            </w:pPr>
          </w:p>
        </w:tc>
        <w:tc>
          <w:tcPr>
            <w:tcW w:w="2283" w:type="dxa"/>
          </w:tcPr>
          <w:p w:rsidR="00B6408C" w:rsidRDefault="00B6408C" w:rsidP="005C6236">
            <w:pPr>
              <w:jc w:val="both"/>
              <w:rPr>
                <w:rFonts w:ascii="Times New Roman" w:hAnsi="Times New Roman" w:cs="Times New Roman"/>
                <w:sz w:val="24"/>
                <w:szCs w:val="24"/>
              </w:rPr>
            </w:pPr>
          </w:p>
        </w:tc>
      </w:tr>
      <w:tr w:rsidR="00B6408C" w:rsidTr="005C6236">
        <w:tc>
          <w:tcPr>
            <w:tcW w:w="2284" w:type="dxa"/>
          </w:tcPr>
          <w:p w:rsidR="00B6408C" w:rsidRDefault="00B6408C" w:rsidP="005C6236">
            <w:pPr>
              <w:rPr>
                <w:rFonts w:ascii="Times New Roman" w:hAnsi="Times New Roman" w:cs="Times New Roman"/>
                <w:sz w:val="24"/>
                <w:szCs w:val="24"/>
              </w:rPr>
            </w:pPr>
            <w:r>
              <w:rPr>
                <w:rFonts w:ascii="Times New Roman" w:hAnsi="Times New Roman" w:cs="Times New Roman"/>
                <w:sz w:val="24"/>
                <w:szCs w:val="24"/>
              </w:rPr>
              <w:t>Measure</w:t>
            </w:r>
          </w:p>
        </w:tc>
        <w:tc>
          <w:tcPr>
            <w:tcW w:w="2217" w:type="dxa"/>
          </w:tcPr>
          <w:p w:rsidR="00B6408C" w:rsidRDefault="00B6408C" w:rsidP="005C6236">
            <w:pPr>
              <w:rPr>
                <w:rFonts w:ascii="Times New Roman" w:hAnsi="Times New Roman" w:cs="Times New Roman"/>
                <w:sz w:val="24"/>
                <w:szCs w:val="24"/>
              </w:rPr>
            </w:pPr>
            <w:r>
              <w:rPr>
                <w:rFonts w:ascii="Times New Roman" w:hAnsi="Times New Roman" w:cs="Times New Roman"/>
                <w:sz w:val="24"/>
                <w:szCs w:val="24"/>
              </w:rPr>
              <w:t>0 Points</w:t>
            </w:r>
          </w:p>
        </w:tc>
        <w:tc>
          <w:tcPr>
            <w:tcW w:w="2566" w:type="dxa"/>
          </w:tcPr>
          <w:p w:rsidR="00B6408C" w:rsidRDefault="00B6408C" w:rsidP="005C6236">
            <w:pPr>
              <w:rPr>
                <w:rFonts w:ascii="Times New Roman" w:hAnsi="Times New Roman" w:cs="Times New Roman"/>
                <w:sz w:val="24"/>
                <w:szCs w:val="24"/>
              </w:rPr>
            </w:pPr>
            <w:r>
              <w:rPr>
                <w:rFonts w:ascii="Times New Roman" w:hAnsi="Times New Roman" w:cs="Times New Roman"/>
                <w:sz w:val="24"/>
                <w:szCs w:val="24"/>
              </w:rPr>
              <w:t>1 – 30 Points</w:t>
            </w:r>
          </w:p>
        </w:tc>
        <w:tc>
          <w:tcPr>
            <w:tcW w:w="2283" w:type="dxa"/>
          </w:tcPr>
          <w:p w:rsidR="00B6408C" w:rsidRDefault="00B6408C" w:rsidP="005C6236">
            <w:pPr>
              <w:rPr>
                <w:rFonts w:ascii="Times New Roman" w:hAnsi="Times New Roman" w:cs="Times New Roman"/>
                <w:sz w:val="24"/>
                <w:szCs w:val="24"/>
              </w:rPr>
            </w:pPr>
            <w:r>
              <w:rPr>
                <w:rFonts w:ascii="Times New Roman" w:hAnsi="Times New Roman" w:cs="Times New Roman"/>
                <w:sz w:val="24"/>
                <w:szCs w:val="24"/>
              </w:rPr>
              <w:t>31 – 50 Points</w:t>
            </w:r>
          </w:p>
        </w:tc>
      </w:tr>
      <w:tr w:rsidR="00B6408C" w:rsidTr="005C6236">
        <w:tc>
          <w:tcPr>
            <w:tcW w:w="2284" w:type="dxa"/>
          </w:tcPr>
          <w:p w:rsidR="00B6408C" w:rsidRPr="00CA413A" w:rsidRDefault="00B6408C" w:rsidP="00B6408C">
            <w:pPr>
              <w:pStyle w:val="ListParagraph"/>
              <w:numPr>
                <w:ilvl w:val="0"/>
                <w:numId w:val="8"/>
              </w:numPr>
              <w:ind w:left="336" w:hanging="336"/>
              <w:jc w:val="both"/>
              <w:rPr>
                <w:rFonts w:ascii="Times New Roman" w:hAnsi="Times New Roman" w:cs="Times New Roman"/>
                <w:b/>
                <w:sz w:val="24"/>
                <w:szCs w:val="24"/>
              </w:rPr>
            </w:pPr>
            <w:r w:rsidRPr="00CA413A">
              <w:rPr>
                <w:rFonts w:ascii="Times New Roman" w:hAnsi="Times New Roman" w:cs="Times New Roman"/>
                <w:b/>
                <w:sz w:val="24"/>
                <w:szCs w:val="24"/>
              </w:rPr>
              <w:t>Impact</w:t>
            </w:r>
          </w:p>
        </w:tc>
        <w:tc>
          <w:tcPr>
            <w:tcW w:w="2217" w:type="dxa"/>
          </w:tcPr>
          <w:p w:rsidR="00B6408C" w:rsidRDefault="00B6408C" w:rsidP="005C6236">
            <w:pPr>
              <w:jc w:val="both"/>
              <w:rPr>
                <w:rFonts w:ascii="Times New Roman" w:hAnsi="Times New Roman" w:cs="Times New Roman"/>
                <w:sz w:val="24"/>
                <w:szCs w:val="24"/>
              </w:rPr>
            </w:pPr>
            <w:r>
              <w:rPr>
                <w:rFonts w:ascii="Times New Roman" w:hAnsi="Times New Roman" w:cs="Times New Roman"/>
                <w:sz w:val="24"/>
                <w:szCs w:val="24"/>
              </w:rPr>
              <w:t>Missing, unclear, or incomplete</w:t>
            </w:r>
          </w:p>
        </w:tc>
        <w:tc>
          <w:tcPr>
            <w:tcW w:w="2566" w:type="dxa"/>
          </w:tcPr>
          <w:p w:rsidR="00B6408C" w:rsidRDefault="00B6408C" w:rsidP="005C6236">
            <w:pPr>
              <w:pStyle w:val="Default"/>
              <w:jc w:val="both"/>
              <w:rPr>
                <w:sz w:val="23"/>
                <w:szCs w:val="23"/>
              </w:rPr>
            </w:pPr>
            <w:r>
              <w:rPr>
                <w:sz w:val="23"/>
                <w:szCs w:val="23"/>
              </w:rPr>
              <w:t xml:space="preserve">Somewhat innovative, more traditional approach with average potential for impact on trainees </w:t>
            </w:r>
          </w:p>
          <w:p w:rsidR="00B6408C" w:rsidRDefault="00B6408C" w:rsidP="005C6236">
            <w:pPr>
              <w:jc w:val="both"/>
              <w:rPr>
                <w:rFonts w:ascii="Times New Roman" w:hAnsi="Times New Roman" w:cs="Times New Roman"/>
                <w:sz w:val="24"/>
                <w:szCs w:val="24"/>
              </w:rPr>
            </w:pPr>
          </w:p>
        </w:tc>
        <w:tc>
          <w:tcPr>
            <w:tcW w:w="2283" w:type="dxa"/>
          </w:tcPr>
          <w:p w:rsidR="00B6408C" w:rsidRDefault="00B6408C" w:rsidP="005C6236">
            <w:pPr>
              <w:pStyle w:val="Default"/>
              <w:jc w:val="both"/>
              <w:rPr>
                <w:sz w:val="23"/>
                <w:szCs w:val="23"/>
              </w:rPr>
            </w:pPr>
            <w:r>
              <w:rPr>
                <w:sz w:val="23"/>
                <w:szCs w:val="23"/>
              </w:rPr>
              <w:t xml:space="preserve">Innovative approach with potential for significant impact on large number of trainees </w:t>
            </w:r>
          </w:p>
          <w:p w:rsidR="00B6408C" w:rsidRDefault="00B6408C" w:rsidP="005C6236">
            <w:pPr>
              <w:jc w:val="both"/>
              <w:rPr>
                <w:rFonts w:ascii="Times New Roman" w:hAnsi="Times New Roman" w:cs="Times New Roman"/>
                <w:sz w:val="24"/>
                <w:szCs w:val="24"/>
              </w:rPr>
            </w:pPr>
          </w:p>
        </w:tc>
      </w:tr>
    </w:tbl>
    <w:p w:rsidR="00B6408C" w:rsidRDefault="00B6408C" w:rsidP="00B6408C">
      <w:pPr>
        <w:spacing w:after="0" w:line="480" w:lineRule="auto"/>
        <w:jc w:val="both"/>
        <w:rPr>
          <w:rFonts w:ascii="Times New Roman" w:hAnsi="Times New Roman" w:cs="Times New Roman"/>
          <w:sz w:val="24"/>
          <w:szCs w:val="24"/>
        </w:rPr>
      </w:pPr>
    </w:p>
    <w:p w:rsidR="00B6408C" w:rsidRDefault="00B6408C" w:rsidP="00B6408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Location Factor:</w:t>
      </w:r>
    </w:p>
    <w:p w:rsidR="00B6408C" w:rsidRDefault="00B6408C" w:rsidP="00B640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It is the intent of the Nebraska Worker Training Board that grants be awarded across the entire </w:t>
      </w:r>
      <w:r w:rsidRPr="002E5EE9">
        <w:rPr>
          <w:rFonts w:ascii="Times New Roman" w:hAnsi="Times New Roman" w:cs="Times New Roman"/>
          <w:sz w:val="24"/>
          <w:szCs w:val="24"/>
        </w:rPr>
        <w:t>State of Nebraska</w:t>
      </w:r>
      <w:r>
        <w:rPr>
          <w:rFonts w:ascii="Times New Roman" w:hAnsi="Times New Roman" w:cs="Times New Roman"/>
          <w:sz w:val="24"/>
          <w:szCs w:val="24"/>
        </w:rPr>
        <w:t xml:space="preserve">. For this purpose, once scored, applications will be grouped by Congressional District. No Congressional District will be eligible for a fourth grant per quarter until each Congressional District has received at least three grants. Once each Congressional District has been awarded three grants, grants may be awarded regardless of location. </w:t>
      </w:r>
    </w:p>
    <w:p w:rsidR="00B6408C" w:rsidRDefault="00B6408C" w:rsidP="00B6408C">
      <w:pPr>
        <w:spacing w:after="0" w:line="240" w:lineRule="auto"/>
        <w:jc w:val="both"/>
        <w:rPr>
          <w:rFonts w:ascii="Times New Roman" w:hAnsi="Times New Roman" w:cs="Times New Roman"/>
          <w:sz w:val="24"/>
          <w:szCs w:val="24"/>
        </w:rPr>
      </w:pPr>
    </w:p>
    <w:p w:rsidR="00B6408C" w:rsidRDefault="00B6408C" w:rsidP="00B6408C">
      <w:pPr>
        <w:spacing w:after="0" w:line="240" w:lineRule="auto"/>
        <w:jc w:val="both"/>
        <w:rPr>
          <w:rFonts w:ascii="Times New Roman" w:hAnsi="Times New Roman" w:cs="Times New Roman"/>
          <w:sz w:val="24"/>
          <w:szCs w:val="24"/>
        </w:rPr>
      </w:pPr>
    </w:p>
    <w:p w:rsidR="00B6408C" w:rsidRDefault="00B6408C" w:rsidP="00B6408C">
      <w:pPr>
        <w:spacing w:after="0" w:line="480" w:lineRule="auto"/>
        <w:jc w:val="both"/>
        <w:rPr>
          <w:rFonts w:ascii="Times New Roman" w:hAnsi="Times New Roman" w:cs="Times New Roman"/>
          <w:sz w:val="24"/>
          <w:szCs w:val="24"/>
        </w:rPr>
      </w:pPr>
      <w:r w:rsidRPr="001043A1">
        <w:rPr>
          <w:rFonts w:ascii="Times New Roman" w:hAnsi="Times New Roman" w:cs="Times New Roman"/>
          <w:sz w:val="24"/>
          <w:szCs w:val="24"/>
        </w:rPr>
        <w:t>Business Size</w:t>
      </w:r>
    </w:p>
    <w:p w:rsidR="00B6408C" w:rsidRDefault="00B6408C" w:rsidP="00B640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the intent of the Nebraska Worker Training Board that grants be awarded to businesses of all sizes. Once scored and grouped by Congressional District applications will be subdivided by business size. Bonus points will be awarded based on business size as follows:</w:t>
      </w:r>
    </w:p>
    <w:p w:rsidR="00B6408C" w:rsidRPr="001043A1" w:rsidRDefault="00B6408C" w:rsidP="00B6408C">
      <w:pPr>
        <w:spacing w:after="0" w:line="240" w:lineRule="auto"/>
        <w:jc w:val="both"/>
        <w:rPr>
          <w:rFonts w:ascii="Times New Roman" w:hAnsi="Times New Roman" w:cs="Times New Roman"/>
          <w:sz w:val="24"/>
          <w:szCs w:val="24"/>
        </w:rPr>
      </w:pPr>
    </w:p>
    <w:p w:rsidR="00B6408C" w:rsidRDefault="00B6408C" w:rsidP="00B6408C">
      <w:pPr>
        <w:pStyle w:val="ListParagraph"/>
        <w:numPr>
          <w:ilvl w:val="0"/>
          <w:numId w:val="10"/>
        </w:numPr>
        <w:spacing w:after="0" w:line="480" w:lineRule="auto"/>
        <w:jc w:val="both"/>
        <w:rPr>
          <w:rFonts w:ascii="Times New Roman" w:hAnsi="Times New Roman" w:cs="Times New Roman"/>
          <w:sz w:val="24"/>
          <w:szCs w:val="24"/>
        </w:rPr>
      </w:pPr>
      <w:r w:rsidRPr="001043A1">
        <w:rPr>
          <w:rFonts w:ascii="Times New Roman" w:hAnsi="Times New Roman" w:cs="Times New Roman"/>
          <w:sz w:val="24"/>
          <w:szCs w:val="24"/>
        </w:rPr>
        <w:t xml:space="preserve">Small </w:t>
      </w:r>
      <w:r>
        <w:rPr>
          <w:rFonts w:ascii="Times New Roman" w:hAnsi="Times New Roman" w:cs="Times New Roman"/>
          <w:sz w:val="24"/>
          <w:szCs w:val="24"/>
        </w:rPr>
        <w:t>employer (0 – 50 employees) – 25</w:t>
      </w:r>
      <w:r w:rsidRPr="001043A1">
        <w:rPr>
          <w:rFonts w:ascii="Times New Roman" w:hAnsi="Times New Roman" w:cs="Times New Roman"/>
          <w:sz w:val="24"/>
          <w:szCs w:val="24"/>
        </w:rPr>
        <w:t xml:space="preserve"> points</w:t>
      </w:r>
    </w:p>
    <w:p w:rsidR="00B6408C" w:rsidRDefault="00B6408C" w:rsidP="00B6408C">
      <w:pPr>
        <w:pStyle w:val="ListParagraph"/>
        <w:numPr>
          <w:ilvl w:val="0"/>
          <w:numId w:val="10"/>
        </w:numPr>
        <w:spacing w:after="0" w:line="480" w:lineRule="auto"/>
        <w:jc w:val="both"/>
        <w:rPr>
          <w:rFonts w:ascii="Times New Roman" w:hAnsi="Times New Roman" w:cs="Times New Roman"/>
          <w:sz w:val="24"/>
          <w:szCs w:val="24"/>
        </w:rPr>
      </w:pPr>
      <w:r w:rsidRPr="001043A1">
        <w:rPr>
          <w:rFonts w:ascii="Times New Roman" w:hAnsi="Times New Roman" w:cs="Times New Roman"/>
          <w:sz w:val="24"/>
          <w:szCs w:val="24"/>
        </w:rPr>
        <w:t xml:space="preserve">Mid-Small employer (51 – 100 employees) – </w:t>
      </w:r>
      <w:r>
        <w:rPr>
          <w:rFonts w:ascii="Times New Roman" w:hAnsi="Times New Roman" w:cs="Times New Roman"/>
          <w:sz w:val="24"/>
          <w:szCs w:val="24"/>
        </w:rPr>
        <w:t>2</w:t>
      </w:r>
      <w:r w:rsidRPr="001043A1">
        <w:rPr>
          <w:rFonts w:ascii="Times New Roman" w:hAnsi="Times New Roman" w:cs="Times New Roman"/>
          <w:sz w:val="24"/>
          <w:szCs w:val="24"/>
        </w:rPr>
        <w:t>0 points</w:t>
      </w:r>
    </w:p>
    <w:p w:rsidR="00B6408C" w:rsidRDefault="00B6408C" w:rsidP="00B6408C">
      <w:pPr>
        <w:pStyle w:val="ListParagraph"/>
        <w:numPr>
          <w:ilvl w:val="0"/>
          <w:numId w:val="10"/>
        </w:numPr>
        <w:spacing w:after="0" w:line="480" w:lineRule="auto"/>
        <w:jc w:val="both"/>
        <w:rPr>
          <w:rFonts w:ascii="Times New Roman" w:hAnsi="Times New Roman" w:cs="Times New Roman"/>
          <w:sz w:val="24"/>
          <w:szCs w:val="24"/>
        </w:rPr>
      </w:pPr>
      <w:r w:rsidRPr="001043A1">
        <w:rPr>
          <w:rFonts w:ascii="Times New Roman" w:hAnsi="Times New Roman" w:cs="Times New Roman"/>
          <w:sz w:val="24"/>
          <w:szCs w:val="24"/>
        </w:rPr>
        <w:t>Mid emp</w:t>
      </w:r>
      <w:r>
        <w:rPr>
          <w:rFonts w:ascii="Times New Roman" w:hAnsi="Times New Roman" w:cs="Times New Roman"/>
          <w:sz w:val="24"/>
          <w:szCs w:val="24"/>
        </w:rPr>
        <w:t>loyer (101 – 250 employees) – 15</w:t>
      </w:r>
      <w:r w:rsidRPr="001043A1">
        <w:rPr>
          <w:rFonts w:ascii="Times New Roman" w:hAnsi="Times New Roman" w:cs="Times New Roman"/>
          <w:sz w:val="24"/>
          <w:szCs w:val="24"/>
        </w:rPr>
        <w:t xml:space="preserve"> points</w:t>
      </w:r>
    </w:p>
    <w:p w:rsidR="00B6408C" w:rsidRDefault="00B6408C" w:rsidP="00B6408C">
      <w:pPr>
        <w:pStyle w:val="ListParagraph"/>
        <w:numPr>
          <w:ilvl w:val="0"/>
          <w:numId w:val="10"/>
        </w:numPr>
        <w:spacing w:after="0" w:line="480" w:lineRule="auto"/>
        <w:jc w:val="both"/>
        <w:rPr>
          <w:rFonts w:ascii="Times New Roman" w:hAnsi="Times New Roman" w:cs="Times New Roman"/>
          <w:sz w:val="24"/>
          <w:szCs w:val="24"/>
        </w:rPr>
      </w:pPr>
      <w:r w:rsidRPr="001043A1">
        <w:rPr>
          <w:rFonts w:ascii="Times New Roman" w:hAnsi="Times New Roman" w:cs="Times New Roman"/>
          <w:sz w:val="24"/>
          <w:szCs w:val="24"/>
        </w:rPr>
        <w:t>Mid-large employer (250 – 400 employees) – 10 points</w:t>
      </w:r>
    </w:p>
    <w:p w:rsidR="00B6408C" w:rsidRPr="001043A1" w:rsidRDefault="00B6408C" w:rsidP="00B6408C">
      <w:pPr>
        <w:pStyle w:val="ListParagraph"/>
        <w:numPr>
          <w:ilvl w:val="0"/>
          <w:numId w:val="10"/>
        </w:numPr>
        <w:spacing w:after="0" w:line="480" w:lineRule="auto"/>
        <w:jc w:val="both"/>
        <w:rPr>
          <w:rFonts w:ascii="Times New Roman" w:hAnsi="Times New Roman" w:cs="Times New Roman"/>
          <w:sz w:val="24"/>
          <w:szCs w:val="24"/>
        </w:rPr>
      </w:pPr>
      <w:r w:rsidRPr="001043A1">
        <w:rPr>
          <w:rFonts w:ascii="Times New Roman" w:hAnsi="Times New Roman" w:cs="Times New Roman"/>
          <w:sz w:val="24"/>
          <w:szCs w:val="24"/>
        </w:rPr>
        <w:t>Large employer (401 or more employees) – 5 points</w:t>
      </w:r>
    </w:p>
    <w:p w:rsidR="00B6408C" w:rsidRDefault="00B6408C" w:rsidP="00B6408C">
      <w:pPr>
        <w:spacing w:after="0" w:line="240" w:lineRule="auto"/>
        <w:jc w:val="both"/>
        <w:rPr>
          <w:rFonts w:ascii="Times New Roman" w:hAnsi="Times New Roman" w:cs="Times New Roman"/>
          <w:sz w:val="24"/>
          <w:szCs w:val="24"/>
        </w:rPr>
      </w:pPr>
    </w:p>
    <w:p w:rsidR="00B6408C" w:rsidRDefault="00B6408C" w:rsidP="00B6408C">
      <w:pPr>
        <w:spacing w:after="0" w:line="240" w:lineRule="auto"/>
        <w:jc w:val="both"/>
        <w:rPr>
          <w:rFonts w:ascii="Times New Roman" w:hAnsi="Times New Roman" w:cs="Times New Roman"/>
          <w:sz w:val="24"/>
          <w:szCs w:val="24"/>
        </w:rPr>
      </w:pPr>
    </w:p>
    <w:p w:rsidR="00B6408C" w:rsidRDefault="00B6408C" w:rsidP="00B6408C">
      <w:pPr>
        <w:spacing w:after="0" w:line="240" w:lineRule="auto"/>
        <w:jc w:val="both"/>
        <w:rPr>
          <w:rFonts w:ascii="Times New Roman" w:hAnsi="Times New Roman" w:cs="Times New Roman"/>
          <w:sz w:val="24"/>
          <w:szCs w:val="24"/>
        </w:rPr>
      </w:pPr>
    </w:p>
    <w:p w:rsidR="00B6408C" w:rsidRDefault="00B6408C" w:rsidP="00B6408C">
      <w:pPr>
        <w:spacing w:after="0" w:line="240" w:lineRule="auto"/>
        <w:jc w:val="both"/>
        <w:rPr>
          <w:rFonts w:ascii="Times New Roman" w:hAnsi="Times New Roman" w:cs="Times New Roman"/>
          <w:sz w:val="24"/>
          <w:szCs w:val="24"/>
        </w:rPr>
      </w:pPr>
    </w:p>
    <w:p w:rsidR="00B6408C" w:rsidRPr="007D2207" w:rsidRDefault="00B6408C" w:rsidP="00B6408C">
      <w:pPr>
        <w:spacing w:after="0" w:line="240" w:lineRule="auto"/>
        <w:jc w:val="both"/>
        <w:rPr>
          <w:rFonts w:ascii="Times New Roman" w:hAnsi="Times New Roman" w:cs="Times New Roman"/>
          <w:sz w:val="24"/>
          <w:szCs w:val="24"/>
        </w:rPr>
      </w:pPr>
      <w:r>
        <w:rPr>
          <w:noProof/>
        </w:rPr>
        <w:drawing>
          <wp:inline distT="0" distB="0" distL="0" distR="0" wp14:anchorId="24F8CDD8" wp14:editId="77FDA88A">
            <wp:extent cx="5943600" cy="3683184"/>
            <wp:effectExtent l="0" t="0" r="0" b="0"/>
            <wp:docPr id="1" name="Picture 1" descr="http://h3.ne.gov/H3/img/Economic%20Regions%20Map-with%20coun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3.ne.gov/H3/img/Economic%20Regions%20Map-with%20counti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83184"/>
                    </a:xfrm>
                    <a:prstGeom prst="rect">
                      <a:avLst/>
                    </a:prstGeom>
                    <a:noFill/>
                    <a:ln>
                      <a:noFill/>
                    </a:ln>
                  </pic:spPr>
                </pic:pic>
              </a:graphicData>
            </a:graphic>
          </wp:inline>
        </w:drawing>
      </w:r>
    </w:p>
    <w:p w:rsidR="00B6408C" w:rsidRDefault="00B6408C" w:rsidP="00B6408C"/>
    <w:p w:rsidR="00B6408C" w:rsidRDefault="00B6408C" w:rsidP="00B6408C"/>
    <w:p w:rsidR="00B6408C" w:rsidRDefault="00B6408C" w:rsidP="00B6408C"/>
    <w:p w:rsidR="00B6408C" w:rsidRDefault="00B6408C" w:rsidP="00B6408C"/>
    <w:p w:rsidR="00B6408C" w:rsidRDefault="00B6408C" w:rsidP="00B6408C"/>
    <w:p w:rsidR="00B6408C" w:rsidRDefault="00B6408C" w:rsidP="00B6408C"/>
    <w:p w:rsidR="00B6408C" w:rsidRDefault="00B6408C" w:rsidP="00B6408C"/>
    <w:p w:rsidR="00B6408C" w:rsidRDefault="00B6408C" w:rsidP="00B6408C"/>
    <w:p w:rsidR="00B6408C" w:rsidRDefault="00B6408C" w:rsidP="00B6408C"/>
    <w:p w:rsidR="00B6408C" w:rsidRDefault="00B6408C" w:rsidP="00B6408C"/>
    <w:p w:rsidR="00B6408C" w:rsidRDefault="00B6408C" w:rsidP="00B6408C"/>
    <w:p w:rsidR="00B6408C" w:rsidRDefault="00B6408C" w:rsidP="00B6408C"/>
    <w:p w:rsidR="00B6408C" w:rsidRDefault="00B6408C" w:rsidP="00B6408C"/>
    <w:p w:rsidR="00B6408C" w:rsidRDefault="00B6408C" w:rsidP="00B6408C"/>
    <w:p w:rsidR="00B6408C" w:rsidRDefault="00B6408C" w:rsidP="00B6408C"/>
    <w:p w:rsidR="00B6408C" w:rsidRDefault="00B6408C" w:rsidP="00B6408C"/>
    <w:p w:rsidR="00B6408C" w:rsidRPr="00D50AE5" w:rsidRDefault="00B6408C" w:rsidP="00B6408C">
      <w:pPr>
        <w:rPr>
          <w:rFonts w:ascii="Times New Roman" w:hAnsi="Times New Roman" w:cs="Times New Roman"/>
          <w:b/>
          <w:sz w:val="28"/>
          <w:szCs w:val="28"/>
        </w:rPr>
      </w:pPr>
      <w:r w:rsidRPr="00D50AE5">
        <w:rPr>
          <w:rFonts w:ascii="Times New Roman" w:hAnsi="Times New Roman" w:cs="Times New Roman"/>
          <w:b/>
          <w:sz w:val="28"/>
          <w:szCs w:val="28"/>
        </w:rPr>
        <w:lastRenderedPageBreak/>
        <w:t>Nebraska Congressional Districts:</w:t>
      </w:r>
    </w:p>
    <w:p w:rsidR="00B6408C" w:rsidRDefault="00B6408C" w:rsidP="00B6408C"/>
    <w:p w:rsidR="00B6408C" w:rsidRDefault="00B6408C" w:rsidP="00B6408C">
      <w:pPr>
        <w:rPr>
          <w:noProof/>
        </w:rPr>
      </w:pPr>
      <w:r>
        <w:rPr>
          <w:noProof/>
        </w:rPr>
        <w:drawing>
          <wp:inline distT="0" distB="0" distL="0" distR="0" wp14:anchorId="5937A480" wp14:editId="46AEB1C5">
            <wp:extent cx="5952490" cy="36302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2490" cy="3630295"/>
                    </a:xfrm>
                    <a:prstGeom prst="rect">
                      <a:avLst/>
                    </a:prstGeom>
                    <a:noFill/>
                    <a:ln>
                      <a:noFill/>
                    </a:ln>
                  </pic:spPr>
                </pic:pic>
              </a:graphicData>
            </a:graphic>
          </wp:inline>
        </w:drawing>
      </w:r>
    </w:p>
    <w:p w:rsidR="00B6408C" w:rsidRDefault="00B6408C" w:rsidP="00B6408C">
      <w:pPr>
        <w:rPr>
          <w:noProof/>
        </w:rPr>
      </w:pPr>
    </w:p>
    <w:p w:rsidR="00B6408C" w:rsidRDefault="00B6408C" w:rsidP="00B6408C">
      <w:pPr>
        <w:jc w:val="center"/>
      </w:pPr>
      <w:r>
        <w:rPr>
          <w:noProof/>
        </w:rPr>
        <w:drawing>
          <wp:inline distT="0" distB="0" distL="0" distR="0" wp14:anchorId="36E6A24A" wp14:editId="48ECD4E9">
            <wp:extent cx="3926825" cy="30140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0279" cy="3024406"/>
                    </a:xfrm>
                    <a:prstGeom prst="rect">
                      <a:avLst/>
                    </a:prstGeom>
                    <a:noFill/>
                    <a:ln>
                      <a:noFill/>
                    </a:ln>
                  </pic:spPr>
                </pic:pic>
              </a:graphicData>
            </a:graphic>
          </wp:inline>
        </w:drawing>
      </w:r>
    </w:p>
    <w:p w:rsidR="009B087E" w:rsidRDefault="009B087E"/>
    <w:sectPr w:rsidR="009B087E">
      <w:headerReference w:type="even" r:id="rId11"/>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F6C" w:rsidRDefault="00742F6C" w:rsidP="00B6408C">
      <w:pPr>
        <w:spacing w:after="0" w:line="240" w:lineRule="auto"/>
      </w:pPr>
      <w:r>
        <w:separator/>
      </w:r>
    </w:p>
  </w:endnote>
  <w:endnote w:type="continuationSeparator" w:id="0">
    <w:p w:rsidR="00742F6C" w:rsidRDefault="00742F6C" w:rsidP="00B64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54" w:rsidRPr="00CC5419" w:rsidRDefault="00B35AE7" w:rsidP="00CC5419">
    <w:pPr>
      <w:pStyle w:val="Footer"/>
      <w:rPr>
        <w:rFonts w:ascii="Times New Roman" w:hAnsi="Times New Roman" w:cs="Times New Roman"/>
        <w:sz w:val="16"/>
        <w:szCs w:val="16"/>
      </w:rPr>
    </w:pPr>
    <w:r w:rsidRPr="00CC5419">
      <w:rPr>
        <w:rFonts w:ascii="Times New Roman" w:hAnsi="Times New Roman" w:cs="Times New Roman"/>
        <w:sz w:val="10"/>
        <w:szCs w:val="10"/>
      </w:rPr>
      <w:fldChar w:fldCharType="begin"/>
    </w:r>
    <w:r w:rsidRPr="00CC5419">
      <w:rPr>
        <w:rFonts w:ascii="Times New Roman" w:hAnsi="Times New Roman" w:cs="Times New Roman"/>
        <w:sz w:val="10"/>
        <w:szCs w:val="10"/>
      </w:rPr>
      <w:instrText xml:space="preserve"> FILENAME \p \* MERGEFORMAT </w:instrText>
    </w:r>
    <w:r w:rsidRPr="00CC5419">
      <w:rPr>
        <w:rFonts w:ascii="Times New Roman" w:hAnsi="Times New Roman" w:cs="Times New Roman"/>
        <w:sz w:val="10"/>
        <w:szCs w:val="10"/>
      </w:rPr>
      <w:fldChar w:fldCharType="separate"/>
    </w:r>
    <w:r w:rsidRPr="00CC5419">
      <w:rPr>
        <w:rFonts w:ascii="Times New Roman" w:hAnsi="Times New Roman" w:cs="Times New Roman"/>
        <w:noProof/>
        <w:sz w:val="10"/>
        <w:szCs w:val="10"/>
      </w:rPr>
      <w:t>L:\General Counsel\Legal\DOCUMENTS\WTB\Guidelines\Worker Training Program Guidelines Draft for Meeting.docx</w:t>
    </w:r>
    <w:r w:rsidRPr="00CC5419">
      <w:rPr>
        <w:rFonts w:ascii="Times New Roman" w:hAnsi="Times New Roman" w:cs="Times New Roman"/>
        <w:sz w:val="10"/>
        <w:szCs w:val="10"/>
      </w:rPr>
      <w:fldChar w:fldCharType="end"/>
    </w:r>
    <w:r>
      <w:tab/>
    </w:r>
    <w:r>
      <w:tab/>
    </w:r>
    <w:r w:rsidRPr="00CC5419">
      <w:rPr>
        <w:rFonts w:ascii="Times New Roman" w:hAnsi="Times New Roman" w:cs="Times New Roman"/>
        <w:sz w:val="16"/>
        <w:szCs w:val="16"/>
      </w:rPr>
      <w:t xml:space="preserve">Page </w:t>
    </w:r>
    <w:r w:rsidRPr="00CC5419">
      <w:rPr>
        <w:rFonts w:ascii="Times New Roman" w:hAnsi="Times New Roman" w:cs="Times New Roman"/>
        <w:b/>
        <w:bCs/>
        <w:sz w:val="16"/>
        <w:szCs w:val="16"/>
      </w:rPr>
      <w:fldChar w:fldCharType="begin"/>
    </w:r>
    <w:r w:rsidRPr="00CC5419">
      <w:rPr>
        <w:rFonts w:ascii="Times New Roman" w:hAnsi="Times New Roman" w:cs="Times New Roman"/>
        <w:b/>
        <w:bCs/>
        <w:sz w:val="16"/>
        <w:szCs w:val="16"/>
      </w:rPr>
      <w:instrText xml:space="preserve"> PAGE  \* Arabic  \* MERGEFORMAT </w:instrText>
    </w:r>
    <w:r w:rsidRPr="00CC5419">
      <w:rPr>
        <w:rFonts w:ascii="Times New Roman" w:hAnsi="Times New Roman" w:cs="Times New Roman"/>
        <w:b/>
        <w:bCs/>
        <w:sz w:val="16"/>
        <w:szCs w:val="16"/>
      </w:rPr>
      <w:fldChar w:fldCharType="separate"/>
    </w:r>
    <w:r w:rsidR="002001A6">
      <w:rPr>
        <w:rFonts w:ascii="Times New Roman" w:hAnsi="Times New Roman" w:cs="Times New Roman"/>
        <w:b/>
        <w:bCs/>
        <w:noProof/>
        <w:sz w:val="16"/>
        <w:szCs w:val="16"/>
      </w:rPr>
      <w:t>1</w:t>
    </w:r>
    <w:r w:rsidRPr="00CC5419">
      <w:rPr>
        <w:rFonts w:ascii="Times New Roman" w:hAnsi="Times New Roman" w:cs="Times New Roman"/>
        <w:b/>
        <w:bCs/>
        <w:sz w:val="16"/>
        <w:szCs w:val="16"/>
      </w:rPr>
      <w:fldChar w:fldCharType="end"/>
    </w:r>
    <w:r w:rsidRPr="00CC5419">
      <w:rPr>
        <w:rFonts w:ascii="Times New Roman" w:hAnsi="Times New Roman" w:cs="Times New Roman"/>
        <w:sz w:val="16"/>
        <w:szCs w:val="16"/>
      </w:rPr>
      <w:t xml:space="preserve"> of </w:t>
    </w:r>
    <w:r w:rsidRPr="00CC5419">
      <w:rPr>
        <w:rFonts w:ascii="Times New Roman" w:hAnsi="Times New Roman" w:cs="Times New Roman"/>
        <w:b/>
        <w:bCs/>
        <w:sz w:val="16"/>
        <w:szCs w:val="16"/>
      </w:rPr>
      <w:fldChar w:fldCharType="begin"/>
    </w:r>
    <w:r w:rsidRPr="00CC5419">
      <w:rPr>
        <w:rFonts w:ascii="Times New Roman" w:hAnsi="Times New Roman" w:cs="Times New Roman"/>
        <w:b/>
        <w:bCs/>
        <w:sz w:val="16"/>
        <w:szCs w:val="16"/>
      </w:rPr>
      <w:instrText xml:space="preserve"> NUMPAGES  \* Arabic  \* MERGEFORMAT </w:instrText>
    </w:r>
    <w:r w:rsidRPr="00CC5419">
      <w:rPr>
        <w:rFonts w:ascii="Times New Roman" w:hAnsi="Times New Roman" w:cs="Times New Roman"/>
        <w:b/>
        <w:bCs/>
        <w:sz w:val="16"/>
        <w:szCs w:val="16"/>
      </w:rPr>
      <w:fldChar w:fldCharType="separate"/>
    </w:r>
    <w:r w:rsidR="002001A6">
      <w:rPr>
        <w:rFonts w:ascii="Times New Roman" w:hAnsi="Times New Roman" w:cs="Times New Roman"/>
        <w:b/>
        <w:bCs/>
        <w:noProof/>
        <w:sz w:val="16"/>
        <w:szCs w:val="16"/>
      </w:rPr>
      <w:t>14</w:t>
    </w:r>
    <w:r w:rsidRPr="00CC5419">
      <w:rPr>
        <w:rFonts w:ascii="Times New Roman" w:hAnsi="Times New Roman" w:cs="Times New Roman"/>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F6C" w:rsidRDefault="00742F6C" w:rsidP="00B6408C">
      <w:pPr>
        <w:spacing w:after="0" w:line="240" w:lineRule="auto"/>
      </w:pPr>
      <w:r>
        <w:separator/>
      </w:r>
    </w:p>
  </w:footnote>
  <w:footnote w:type="continuationSeparator" w:id="0">
    <w:p w:rsidR="00742F6C" w:rsidRDefault="00742F6C" w:rsidP="00B6408C">
      <w:pPr>
        <w:spacing w:after="0" w:line="240" w:lineRule="auto"/>
      </w:pPr>
      <w:r>
        <w:continuationSeparator/>
      </w:r>
    </w:p>
  </w:footnote>
  <w:footnote w:id="1">
    <w:p w:rsidR="00B6408C" w:rsidRPr="004F1C89" w:rsidRDefault="00B6408C" w:rsidP="00B6408C">
      <w:pPr>
        <w:pStyle w:val="FootnoteText"/>
        <w:rPr>
          <w:rFonts w:ascii="Times New Roman" w:hAnsi="Times New Roman" w:cs="Times New Roman"/>
        </w:rPr>
      </w:pPr>
      <w:r w:rsidRPr="004F1C89">
        <w:rPr>
          <w:rStyle w:val="FootnoteReference"/>
          <w:rFonts w:ascii="Times New Roman" w:hAnsi="Times New Roman" w:cs="Times New Roman"/>
        </w:rPr>
        <w:footnoteRef/>
      </w:r>
      <w:r w:rsidRPr="004F1C89">
        <w:rPr>
          <w:rFonts w:ascii="Times New Roman" w:hAnsi="Times New Roman" w:cs="Times New Roman"/>
        </w:rPr>
        <w:t xml:space="preserve"> Scoring is not required for Special Training and Commissioner Designated grants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54" w:rsidRDefault="00B6408C">
    <w:pPr>
      <w:pStyle w:val="Header"/>
    </w:pPr>
    <w:r>
      <w:rPr>
        <w:noProof/>
      </w:rPr>
      <mc:AlternateContent>
        <mc:Choice Requires="wps">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586730" cy="2793365"/>
              <wp:effectExtent l="0" t="1162050" r="0" b="92138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86730" cy="2793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6408C" w:rsidRDefault="00B6408C" w:rsidP="00B6408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0;width:439.9pt;height:219.9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3riQIAAP0EAAAOAAAAZHJzL2Uyb0RvYy54bWysVMtu2zAQvBfoPxC8O5IcybaEyIGdxL2k&#10;bYC4yJkWKYut+ChJWzKK/nuXlOIk7aUo6gNNLVfDmZ1dXV33okVHZixXssTJRYwRk5WiXO5L/GW7&#10;mSwwso5ISlolWYlPzOLr5ft3V50u2FQ1qqXMIACRtuh0iRvndBFFtmqYIPZCaSbhsFZGEAePZh9R&#10;QzpAF200jeNZ1ClDtVEVsxait8MhXgb8umaV+1zXljnUlhi4ubCasO78Gi2vSLE3RDe8GmmQf2Ah&#10;CJdw6RnqljiCDob/ASV4ZZRVtbuolIhUXfOKBQ2gJol/U/PYEM2CFiiO1ecy2f8HW306PhjEaYkz&#10;jCQRYNGW9Q6tVY8yX51O2wKSHjWkuR7C4HJQavW9qr5ZJNVNQ+SerYxRXcMIBXYJYI3hoGF70gAc&#10;oh79jnIwIvHw0Sv84TLrb9p1HxWFV8jBqXBbXxuBjPKvLfLY/0IYCoiAETh7Orvp6VcQzLLFbH4J&#10;RxWcTef55eUsKIpI4dG8W9pY94EpgfymxAbaJcCS4711nt1Lik8HZIiPu8HeH3kyTeP1NJ9sZov5&#10;JN2k2SSfx4tJnOTrfBaneXq7+elBk7RoOKVM3nPJnlstSf/OyrHphyYJzYa6EufZNAt8rWo53fC2&#10;9dys2e9uWoOOxPf8UKtBy5s0ow6SQpwU3rS7ce8Ib4d99JZxKAYU4Pk/FCK45w0brHP9rgdEb+lO&#10;0RP42MFkldh+PxDDoCcO4kYBKWiE2ijxBKO7Mt7SIMJ7sO2fiNGjHQ6ue2ifJyt44unu6diohH4F&#10;INHCwIJWlIWuGJSOyaN/A2qojV5BR214MPeF59iHMGNB3vg98EP8+jlkvXy1lr8AAAD//wMAUEsD&#10;BBQABgAIAAAAIQDiMpVI2wAAAAUBAAAPAAAAZHJzL2Rvd25yZXYueG1sTI/BTsMwEETvSPyDtUjc&#10;qANF0KRxKkTEoce2iLMbb5MUex1ip0n5ehYu5TLSalYzb/LV5Kw4YR9aTwruZwkIpMqblmoF77u3&#10;uwWIEDUZbT2hgjMGWBXXV7nOjB9pg6dtrAWHUMi0gibGLpMyVA06HWa+Q2Lv4HunI599LU2vRw53&#10;Vj4kyZN0uiVuaHSHrw1Wn9vBKTDfh3M3H8fder0phy/bliV+HJW6vZleliAiTvHyDL/4jA4FM+39&#10;QCYIq4CHxD9lb/Gc8oy9gsd5moIscvmfvvgBAAD//wMAUEsBAi0AFAAGAAgAAAAhALaDOJL+AAAA&#10;4QEAABMAAAAAAAAAAAAAAAAAAAAAAFtDb250ZW50X1R5cGVzXS54bWxQSwECLQAUAAYACAAAACEA&#10;OP0h/9YAAACUAQAACwAAAAAAAAAAAAAAAAAvAQAAX3JlbHMvLnJlbHNQSwECLQAUAAYACAAAACEA&#10;6nKt64kCAAD9BAAADgAAAAAAAAAAAAAAAAAuAgAAZHJzL2Uyb0RvYy54bWxQSwECLQAUAAYACAAA&#10;ACEA4jKVSNsAAAAFAQAADwAAAAAAAAAAAAAAAADjBAAAZHJzL2Rvd25yZXYueG1sUEsFBgAAAAAE&#10;AAQA8wAAAOsFAAAAAA==&#10;" o:allowincell="f" filled="f" stroked="f">
              <v:stroke joinstyle="round"/>
              <o:lock v:ext="edit" shapetype="t"/>
              <v:textbox style="mso-fit-shape-to-text:t">
                <w:txbxContent>
                  <w:p w:rsidR="00B6408C" w:rsidRDefault="00B6408C" w:rsidP="00B6408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7954" w:rsidRDefault="00B6408C">
    <w:pPr>
      <w:pStyle w:val="Header"/>
    </w:pPr>
    <w:r>
      <w:rPr>
        <w:noProof/>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586730" cy="2793365"/>
              <wp:effectExtent l="0" t="1162050" r="0" b="92138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86730" cy="2793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6408C" w:rsidRDefault="00B6408C" w:rsidP="00B6408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0;margin-top:0;width:439.9pt;height:219.9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oEiwIAAAQFAAAOAAAAZHJzL2Uyb0RvYy54bWysVMtu2zAQvBfoPxC8O5IcybaEyIGdxL2k&#10;bYC4yJkWKYut+ChJWzKK/nuXlOIk7aUo6gNNLVfD2Z1ZXV33okVHZixXssTJRYwRk5WiXO5L/GW7&#10;mSwwso5ISlolWYlPzOLr5ft3V50u2FQ1qqXMIACRtuh0iRvndBFFtmqYIPZCaSbhsFZGEAePZh9R&#10;QzpAF200jeNZ1ClDtVEVsxait8MhXgb8umaV+1zXljnUlhi4ubCasO78Gi2vSLE3RDe8GmmQf2Ah&#10;CJdw6RnqljiCDob/ASV4ZZRVtbuolIhUXfOKhRqgmiT+rZrHhmgWaoHmWH1uk/1/sNWn44NBnJY4&#10;xUgSARJtWe/QWvUo9d3ptC0g6VFDmushDCqHSq2+V9U3i6S6aYjcs5UxqmsYocAuAawxHGrYnjQA&#10;h6hHv6MchEg8fPQKf7jM+pt23UdF4RVycCrc1tdGIKP8a4s89r8QhgYiYATKns5qevoVBLNsMZtf&#10;wlEFZ9N5fnk5y8KVpPBoXi1trPvAlEB+U2IDdgmw5HhvnWf3kuLTARni426Q90eeTNN4Pc0nm9li&#10;Pkk3aTbJ5/FiEif5Op/FaZ7ebn560CQtGk4pk/dcsmerJenfSTmafjBJMBvqSpxn0yzwtarldMPb&#10;1nOzZr+7aQ06Eu/5oVdDLW/SjDpICnFSeNHuxr0jvB320VvGoRnQgOf/0IignhdskM71uz54KUjr&#10;ld0pegI5OxiwEtvvB2IYWOMgbhRwAz/URoknmOCV8cqGWrwU2/6JGD2q4uDWh/Z5wII0nvWejn4l&#10;9CsAiRbmFkpGWTDHUPCYPMo4oIYW6RUYa8ODxi88RzvCqIUqx8+Cn+XXzyHr5eO1/AUAAP//AwBQ&#10;SwMEFAAGAAgAAAAhAOIylUjbAAAABQEAAA8AAABkcnMvZG93bnJldi54bWxMj8FOwzAQRO9I/IO1&#10;SNyoA0XQpHEqRMShx7aIsxtvkxR7HWKnSfl6Fi7lMtJqVjNv8tXkrDhhH1pPCu5nCQikypuWagXv&#10;u7e7BYgQNRltPaGCMwZYFddXuc6MH2mDp22sBYdQyLSCJsYukzJUDTodZr5DYu/ge6cjn30tTa9H&#10;DndWPiTJk3S6JW5odIevDVaf28EpMN+Hczcfx916vSmHL9uWJX4clbq9mV6WICJO8fIMv/iMDgUz&#10;7f1AJgirgIfEP2Vv8ZzyjL2Cx3magixy+Z+++AEAAP//AwBQSwECLQAUAAYACAAAACEAtoM4kv4A&#10;AADhAQAAEwAAAAAAAAAAAAAAAAAAAAAAW0NvbnRlbnRfVHlwZXNdLnhtbFBLAQItABQABgAIAAAA&#10;IQA4/SH/1gAAAJQBAAALAAAAAAAAAAAAAAAAAC8BAABfcmVscy8ucmVsc1BLAQItABQABgAIAAAA&#10;IQBBEaoEiwIAAAQFAAAOAAAAAAAAAAAAAAAAAC4CAABkcnMvZTJvRG9jLnhtbFBLAQItABQABgAI&#10;AAAAIQDiMpVI2wAAAAUBAAAPAAAAAAAAAAAAAAAAAOUEAABkcnMvZG93bnJldi54bWxQSwUGAAAA&#10;AAQABADzAAAA7QUAAAAA&#10;" o:allowincell="f" filled="f" stroked="f">
              <v:stroke joinstyle="round"/>
              <o:lock v:ext="edit" shapetype="t"/>
              <v:textbox style="mso-fit-shape-to-text:t">
                <w:txbxContent>
                  <w:p w:rsidR="00B6408C" w:rsidRDefault="00B6408C" w:rsidP="00B6408C">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2755D"/>
    <w:multiLevelType w:val="hybridMultilevel"/>
    <w:tmpl w:val="8FA4267A"/>
    <w:lvl w:ilvl="0" w:tplc="2E5AB126">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5B15EF0"/>
    <w:multiLevelType w:val="hybridMultilevel"/>
    <w:tmpl w:val="2D5A43DC"/>
    <w:lvl w:ilvl="0" w:tplc="B5087BB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253829"/>
    <w:multiLevelType w:val="hybridMultilevel"/>
    <w:tmpl w:val="9BDE3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683E38"/>
    <w:multiLevelType w:val="hybridMultilevel"/>
    <w:tmpl w:val="0BC28DE6"/>
    <w:lvl w:ilvl="0" w:tplc="B920895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D257EA"/>
    <w:multiLevelType w:val="hybridMultilevel"/>
    <w:tmpl w:val="587C0890"/>
    <w:lvl w:ilvl="0" w:tplc="E63658D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C2011B"/>
    <w:multiLevelType w:val="hybridMultilevel"/>
    <w:tmpl w:val="4916334E"/>
    <w:lvl w:ilvl="0" w:tplc="D826E97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80A01498">
      <w:start w:val="1"/>
      <w:numFmt w:val="lowerRoman"/>
      <w:lvlText w:val="%3."/>
      <w:lvlJc w:val="left"/>
      <w:pPr>
        <w:ind w:left="2700" w:hanging="72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304A5B"/>
    <w:multiLevelType w:val="hybridMultilevel"/>
    <w:tmpl w:val="C3CCF6F0"/>
    <w:lvl w:ilvl="0" w:tplc="8A0EBD5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B83C1D"/>
    <w:multiLevelType w:val="hybridMultilevel"/>
    <w:tmpl w:val="8778A98C"/>
    <w:lvl w:ilvl="0" w:tplc="AE441B08">
      <w:start w:val="3"/>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0CA350B"/>
    <w:multiLevelType w:val="hybridMultilevel"/>
    <w:tmpl w:val="680C1A44"/>
    <w:lvl w:ilvl="0" w:tplc="9CB8C760">
      <w:numFmt w:val="bullet"/>
      <w:lvlText w:val="-"/>
      <w:lvlJc w:val="left"/>
      <w:pPr>
        <w:ind w:left="720" w:hanging="360"/>
      </w:pPr>
      <w:rPr>
        <w:rFonts w:ascii="Segoe UI" w:eastAsiaTheme="minorHAnsi"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527845"/>
    <w:multiLevelType w:val="hybridMultilevel"/>
    <w:tmpl w:val="C77C6E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8"/>
  </w:num>
  <w:num w:numId="3">
    <w:abstractNumId w:val="3"/>
  </w:num>
  <w:num w:numId="4">
    <w:abstractNumId w:val="4"/>
  </w:num>
  <w:num w:numId="5">
    <w:abstractNumId w:val="1"/>
  </w:num>
  <w:num w:numId="6">
    <w:abstractNumId w:val="5"/>
  </w:num>
  <w:num w:numId="7">
    <w:abstractNumId w:val="7"/>
  </w:num>
  <w:num w:numId="8">
    <w:abstractNumId w:val="9"/>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08C"/>
    <w:rsid w:val="000C2BAB"/>
    <w:rsid w:val="002001A6"/>
    <w:rsid w:val="00742F6C"/>
    <w:rsid w:val="009B087E"/>
    <w:rsid w:val="00B35AE7"/>
    <w:rsid w:val="00B6408C"/>
    <w:rsid w:val="00C04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DBE0CB2-793B-4995-A149-95F025CF3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40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408C"/>
    <w:pPr>
      <w:ind w:left="720"/>
      <w:contextualSpacing/>
    </w:pPr>
  </w:style>
  <w:style w:type="character" w:styleId="Hyperlink">
    <w:name w:val="Hyperlink"/>
    <w:basedOn w:val="DefaultParagraphFont"/>
    <w:uiPriority w:val="99"/>
    <w:semiHidden/>
    <w:unhideWhenUsed/>
    <w:rsid w:val="00B6408C"/>
    <w:rPr>
      <w:color w:val="0000FF"/>
      <w:u w:val="single"/>
    </w:rPr>
  </w:style>
  <w:style w:type="table" w:styleId="TableGrid">
    <w:name w:val="Table Grid"/>
    <w:basedOn w:val="TableNormal"/>
    <w:uiPriority w:val="39"/>
    <w:rsid w:val="00B640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6408C"/>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B640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6408C"/>
    <w:rPr>
      <w:sz w:val="20"/>
      <w:szCs w:val="20"/>
    </w:rPr>
  </w:style>
  <w:style w:type="character" w:styleId="FootnoteReference">
    <w:name w:val="footnote reference"/>
    <w:basedOn w:val="DefaultParagraphFont"/>
    <w:uiPriority w:val="99"/>
    <w:semiHidden/>
    <w:unhideWhenUsed/>
    <w:rsid w:val="00B6408C"/>
    <w:rPr>
      <w:vertAlign w:val="superscript"/>
    </w:rPr>
  </w:style>
  <w:style w:type="paragraph" w:styleId="Header">
    <w:name w:val="header"/>
    <w:basedOn w:val="Normal"/>
    <w:link w:val="HeaderChar"/>
    <w:uiPriority w:val="99"/>
    <w:unhideWhenUsed/>
    <w:rsid w:val="00B640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08C"/>
  </w:style>
  <w:style w:type="paragraph" w:styleId="Footer">
    <w:name w:val="footer"/>
    <w:basedOn w:val="Normal"/>
    <w:link w:val="FooterChar"/>
    <w:uiPriority w:val="99"/>
    <w:unhideWhenUsed/>
    <w:rsid w:val="00B640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08C"/>
  </w:style>
  <w:style w:type="paragraph" w:styleId="NormalWeb">
    <w:name w:val="Normal (Web)"/>
    <w:basedOn w:val="Normal"/>
    <w:uiPriority w:val="99"/>
    <w:semiHidden/>
    <w:unhideWhenUsed/>
    <w:rsid w:val="00B6408C"/>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ecmp.nebraska.gov/ndol-wtp"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3112</Words>
  <Characters>17739</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State of Nebraska</Company>
  <LinksUpToDate>false</LinksUpToDate>
  <CharactersWithSpaces>20810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Thurber, Katie</dc:creator>
  <cp:keywords/>
  <dc:description/>
  <cp:lastModifiedBy>FLANAGAN, KELLY N</cp:lastModifiedBy>
  <cp:revision>2</cp:revision>
  <dcterms:created xsi:type="dcterms:W3CDTF">2019-07-10T13:12:00Z</dcterms:created>
  <dcterms:modified xsi:type="dcterms:W3CDTF">2019-07-10T13:12:00Z</dcterms:modified>
</cp:coreProperties>
</file>